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EB" w:rsidRDefault="00517605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dn. 04</w:t>
      </w:r>
      <w:r w:rsidR="00CF41EB" w:rsidRPr="0088798D">
        <w:rPr>
          <w:rFonts w:ascii="Arial" w:hAnsi="Arial" w:cs="Arial"/>
          <w:sz w:val="24"/>
          <w:szCs w:val="24"/>
        </w:rPr>
        <w:t>.01.2023</w:t>
      </w:r>
      <w:r w:rsidR="0088798D">
        <w:rPr>
          <w:rFonts w:ascii="Arial" w:hAnsi="Arial" w:cs="Arial"/>
          <w:sz w:val="24"/>
          <w:szCs w:val="24"/>
        </w:rPr>
        <w:t xml:space="preserve"> r.</w:t>
      </w:r>
    </w:p>
    <w:p w:rsidR="0088798D" w:rsidRDefault="0088798D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>ŚŚSB. 3401.2.2023</w:t>
      </w:r>
    </w:p>
    <w:p w:rsidR="00CF41EB" w:rsidRPr="0088798D" w:rsidRDefault="00CF41EB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>ZAPROSZENIE DO SKŁADANIA OFERT W POSTĘPOWANIU O WARTOŚCI</w:t>
      </w:r>
    </w:p>
    <w:p w:rsidR="00773ADF" w:rsidRPr="0088798D" w:rsidRDefault="00CF41EB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 xml:space="preserve"> ZAMÓWIENIA NIE PRZEKRACZAJĄCEJ KWOTY 130 000 ZŁ</w:t>
      </w:r>
    </w:p>
    <w:p w:rsidR="00773ADF" w:rsidRPr="0088798D" w:rsidRDefault="0088798D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CF41EB" w:rsidRPr="0088798D">
        <w:rPr>
          <w:rFonts w:ascii="Arial" w:hAnsi="Arial" w:cs="Arial"/>
          <w:sz w:val="24"/>
          <w:szCs w:val="24"/>
        </w:rPr>
        <w:t xml:space="preserve">Zamawiający: Środowiskowa Świetlica Socjoterapeutyczna „Bartek” </w:t>
      </w:r>
      <w:r w:rsidR="00CF41EB" w:rsidRPr="0088798D">
        <w:rPr>
          <w:rFonts w:ascii="Arial" w:hAnsi="Arial" w:cs="Arial"/>
          <w:sz w:val="24"/>
          <w:szCs w:val="24"/>
        </w:rPr>
        <w:br/>
        <w:t xml:space="preserve">w Piotrkowie Trybunalskim, ul. Norwida 4, 97-300 Piotrków Trybunalski, </w:t>
      </w:r>
      <w:r w:rsidR="00CF41EB" w:rsidRPr="0088798D">
        <w:rPr>
          <w:rFonts w:ascii="Arial" w:hAnsi="Arial" w:cs="Arial"/>
          <w:sz w:val="24"/>
          <w:szCs w:val="24"/>
        </w:rPr>
        <w:br/>
        <w:t>tel. 44 649-76-53, 723-308-585.</w:t>
      </w:r>
    </w:p>
    <w:p w:rsidR="0088798D" w:rsidRDefault="0088798D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II. </w:t>
      </w:r>
      <w:r w:rsidR="00CF41EB" w:rsidRPr="0088798D">
        <w:rPr>
          <w:rFonts w:ascii="Arial" w:eastAsia="Times New Roman" w:hAnsi="Arial" w:cs="Arial"/>
          <w:sz w:val="24"/>
          <w:szCs w:val="24"/>
          <w:lang w:eastAsia="pl-PL"/>
        </w:rPr>
        <w:t>Termin realizacji zamówienia: od daty podpisania umowy do 31.12.2023 r.</w:t>
      </w:r>
    </w:p>
    <w:p w:rsidR="00CF41EB" w:rsidRPr="0088798D" w:rsidRDefault="0088798D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CF41EB" w:rsidRPr="0088798D">
        <w:rPr>
          <w:rFonts w:ascii="Arial" w:eastAsia="Times New Roman" w:hAnsi="Arial" w:cs="Arial"/>
          <w:sz w:val="24"/>
          <w:szCs w:val="24"/>
          <w:lang w:eastAsia="pl-PL"/>
        </w:rPr>
        <w:t>Przedmiot zamówienia:</w:t>
      </w:r>
    </w:p>
    <w:p w:rsidR="00CF41EB" w:rsidRP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1.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Przedmiotem  zamówienia jest</w:t>
      </w:r>
      <w:r w:rsidR="00695340" w:rsidRPr="00695340">
        <w:t xml:space="preserve"> </w:t>
      </w:r>
      <w:r w:rsidR="00695340" w:rsidRPr="00695340">
        <w:rPr>
          <w:rFonts w:ascii="Arial" w:eastAsiaTheme="minorHAnsi" w:hAnsi="Arial"/>
          <w:kern w:val="0"/>
          <w:lang w:eastAsia="en-US" w:bidi="ar-SA"/>
        </w:rPr>
        <w:t>Zakup i dostawa artykułów biurowych oraz papierniczych na potrzeby Środowiskowej Świetlicy Socjoterapeutycznej „Bartek”.</w:t>
      </w:r>
    </w:p>
    <w:p w:rsidR="00CF41EB" w:rsidRP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2.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Asortyment artykułów biurowych wy</w:t>
      </w:r>
      <w:r w:rsidR="005B5D85" w:rsidRPr="0088798D">
        <w:rPr>
          <w:rFonts w:ascii="Arial" w:eastAsiaTheme="minorHAnsi" w:hAnsi="Arial"/>
          <w:kern w:val="0"/>
          <w:lang w:eastAsia="en-US" w:bidi="ar-SA"/>
        </w:rPr>
        <w:t>szczególniony został w zał. nr 1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 do  </w:t>
      </w:r>
      <w:r w:rsidR="005B5D85" w:rsidRPr="0088798D">
        <w:rPr>
          <w:rFonts w:ascii="Arial" w:eastAsiaTheme="minorHAnsi" w:hAnsi="Arial"/>
          <w:kern w:val="0"/>
          <w:lang w:eastAsia="en-US" w:bidi="ar-SA"/>
        </w:rPr>
        <w:t>zaproszenia – formularzu ofertowym:</w:t>
      </w:r>
    </w:p>
    <w:p w:rsidR="0088798D" w:rsidRDefault="00CF41EB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 w:rsidRPr="0088798D">
        <w:rPr>
          <w:rFonts w:ascii="Arial" w:eastAsiaTheme="minorHAnsi" w:hAnsi="Arial"/>
          <w:kern w:val="0"/>
          <w:lang w:eastAsia="en-US" w:bidi="ar-SA"/>
        </w:rPr>
        <w:t>Kod CPV: 30190000-7</w:t>
      </w:r>
      <w:r w:rsidR="0088798D">
        <w:rPr>
          <w:rFonts w:ascii="Arial" w:eastAsiaTheme="minorHAnsi" w:hAnsi="Arial"/>
          <w:kern w:val="0"/>
          <w:lang w:eastAsia="en-US" w:bidi="ar-SA"/>
        </w:rPr>
        <w:t xml:space="preserve"> Różny sprzęt i artykuły biurowe</w:t>
      </w:r>
    </w:p>
    <w:p w:rsidR="00CF41EB" w:rsidRPr="0088798D" w:rsidRDefault="00CF41EB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 w:rsidRPr="0088798D">
        <w:rPr>
          <w:rFonts w:ascii="Arial" w:eastAsiaTheme="minorHAnsi" w:hAnsi="Arial"/>
          <w:kern w:val="0"/>
          <w:lang w:eastAsia="en-US" w:bidi="ar-SA"/>
        </w:rPr>
        <w:t>30192000-1 Wyroby biurowe</w:t>
      </w:r>
    </w:p>
    <w:p w:rsid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3.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Zamawiający wymaga wypełnienia wszystkich pozycji pakietu asortymentowego artykułów biurowych. W przypadku braku wypełnienia pozycji w pakiecie asortymentowym oferta Wykonawcy nie będzie podlegała ocenie i zostanie odrzucona jako niezgodna z wymaganiami Zamawiającego.</w:t>
      </w:r>
    </w:p>
    <w:p w:rsidR="00CF41EB" w:rsidRP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4. </w:t>
      </w:r>
      <w:r w:rsidR="005B5D85" w:rsidRPr="0088798D">
        <w:rPr>
          <w:rFonts w:ascii="Arial" w:eastAsiaTheme="minorHAnsi" w:hAnsi="Arial"/>
          <w:kern w:val="0"/>
          <w:lang w:eastAsia="en-US" w:bidi="ar-SA"/>
        </w:rPr>
        <w:t>Ilości podane w zał. nr 1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 są ilościami szacunkowymi  i ilość zamawianych asortymentów może odbiegać od podanych  w załączniku.</w:t>
      </w:r>
    </w:p>
    <w:p w:rsid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5.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Dopuszcza się możliwość przesunięć ilości artykułów biurowych pomiędzy poszczególnymi asortymentami pakietu ofertowego w ramach wartości brutto zamówienia.</w:t>
      </w:r>
    </w:p>
    <w:p w:rsid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6.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Zamawiający zastrzega sobie prawo do niewykorzystania pełnego limitu ilościowego</w:t>
      </w:r>
      <w:r>
        <w:rPr>
          <w:rFonts w:ascii="Arial" w:eastAsiaTheme="minorHAnsi" w:hAnsi="Arial"/>
          <w:kern w:val="0"/>
          <w:lang w:eastAsia="en-US" w:bidi="ar-SA"/>
        </w:rPr>
        <w:t xml:space="preserve">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i wartościowego przedmiotu zamówienia, bez prawa roszczeń z tego tytułu przez Wykonawcę.</w:t>
      </w:r>
    </w:p>
    <w:p w:rsidR="0088798D" w:rsidRDefault="0088798D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 xml:space="preserve">7.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>Ceny jednostkowe brutto określone w formularzu ofertowym nie wzrosną przez okres obowiązywania umowy.</w:t>
      </w:r>
    </w:p>
    <w:p w:rsidR="00773ADF" w:rsidRPr="0088798D" w:rsidRDefault="008E7A86" w:rsidP="0088798D">
      <w:pPr>
        <w:pStyle w:val="Standard"/>
        <w:spacing w:line="360" w:lineRule="auto"/>
        <w:rPr>
          <w:rFonts w:ascii="Arial" w:eastAsiaTheme="minorHAnsi" w:hAnsi="Arial"/>
          <w:kern w:val="0"/>
          <w:lang w:eastAsia="en-US" w:bidi="ar-SA"/>
        </w:rPr>
      </w:pPr>
      <w:r>
        <w:rPr>
          <w:rFonts w:ascii="Arial" w:eastAsiaTheme="minorHAnsi" w:hAnsi="Arial"/>
          <w:kern w:val="0"/>
          <w:lang w:eastAsia="en-US" w:bidi="ar-SA"/>
        </w:rPr>
        <w:t>8</w:t>
      </w:r>
      <w:r w:rsidR="0088798D">
        <w:rPr>
          <w:rFonts w:ascii="Arial" w:eastAsiaTheme="minorHAnsi" w:hAnsi="Arial"/>
          <w:kern w:val="0"/>
          <w:lang w:eastAsia="en-US" w:bidi="ar-SA"/>
        </w:rPr>
        <w:t xml:space="preserve">. 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Wzór umowy stanowiący załącznik </w:t>
      </w:r>
      <w:r w:rsidR="005B5D85" w:rsidRPr="0088798D">
        <w:rPr>
          <w:rFonts w:ascii="Arial" w:eastAsiaTheme="minorHAnsi" w:hAnsi="Arial"/>
          <w:kern w:val="0"/>
          <w:lang w:eastAsia="en-US" w:bidi="ar-SA"/>
        </w:rPr>
        <w:t>nr 2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 d</w:t>
      </w:r>
      <w:r>
        <w:rPr>
          <w:rFonts w:ascii="Arial" w:eastAsiaTheme="minorHAnsi" w:hAnsi="Arial"/>
          <w:kern w:val="0"/>
          <w:lang w:eastAsia="en-US" w:bidi="ar-SA"/>
        </w:rPr>
        <w:t>o zaproszenia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 jest integralną częścią dok</w:t>
      </w:r>
      <w:r w:rsidR="009A39D8" w:rsidRPr="0088798D">
        <w:rPr>
          <w:rFonts w:ascii="Arial" w:eastAsiaTheme="minorHAnsi" w:hAnsi="Arial"/>
          <w:kern w:val="0"/>
          <w:lang w:eastAsia="en-US" w:bidi="ar-SA"/>
        </w:rPr>
        <w:t>umentacji, a postanowienia w niej</w:t>
      </w:r>
      <w:r w:rsidR="00CF41EB" w:rsidRPr="0088798D">
        <w:rPr>
          <w:rFonts w:ascii="Arial" w:eastAsiaTheme="minorHAnsi" w:hAnsi="Arial"/>
          <w:kern w:val="0"/>
          <w:lang w:eastAsia="en-US" w:bidi="ar-SA"/>
        </w:rPr>
        <w:t xml:space="preserve"> zawarte traktuje się jako warunki udzielenia zamówienia.</w:t>
      </w:r>
    </w:p>
    <w:p w:rsidR="0088798D" w:rsidRPr="0088798D" w:rsidRDefault="00773ADF" w:rsidP="0088798D">
      <w:pPr>
        <w:pStyle w:val="Standard"/>
        <w:spacing w:line="360" w:lineRule="auto"/>
        <w:rPr>
          <w:rFonts w:ascii="Arial" w:eastAsia="Times New Roman" w:hAnsi="Arial"/>
        </w:rPr>
      </w:pPr>
      <w:r w:rsidRPr="0088798D">
        <w:rPr>
          <w:rFonts w:ascii="Arial" w:eastAsiaTheme="minorHAnsi" w:hAnsi="Arial"/>
          <w:kern w:val="0"/>
          <w:lang w:eastAsia="en-US" w:bidi="ar-SA"/>
        </w:rPr>
        <w:t xml:space="preserve">IV. </w:t>
      </w:r>
      <w:r w:rsidR="00CF41EB" w:rsidRPr="0088798D">
        <w:rPr>
          <w:rFonts w:ascii="Arial" w:eastAsia="Times New Roman" w:hAnsi="Arial"/>
        </w:rPr>
        <w:t>Warunki udziału w postępowaniu</w:t>
      </w:r>
    </w:p>
    <w:p w:rsidR="00CF41EB" w:rsidRPr="0088798D" w:rsidRDefault="00CF41EB" w:rsidP="0088798D">
      <w:pPr>
        <w:pStyle w:val="Standard"/>
        <w:spacing w:line="360" w:lineRule="auto"/>
        <w:rPr>
          <w:rFonts w:ascii="Arial" w:hAnsi="Arial"/>
        </w:rPr>
      </w:pPr>
      <w:r w:rsidRPr="0088798D">
        <w:rPr>
          <w:rFonts w:ascii="Arial" w:eastAsia="Times New Roman" w:hAnsi="Arial"/>
        </w:rPr>
        <w:lastRenderedPageBreak/>
        <w:t>O udzielenie zamówienia ubiegać się mogą Wykonawcy, którzy spełniają łącznie warunki określone w niniejszym zapytaniu ofertowym:</w:t>
      </w:r>
    </w:p>
    <w:p w:rsidR="00CF41EB" w:rsidRPr="0088798D" w:rsidRDefault="00CF41EB" w:rsidP="0088798D">
      <w:pPr>
        <w:pStyle w:val="Standard"/>
        <w:spacing w:line="360" w:lineRule="auto"/>
        <w:rPr>
          <w:rFonts w:ascii="Arial" w:eastAsia="Times New Roman" w:hAnsi="Arial"/>
        </w:rPr>
      </w:pPr>
      <w:r w:rsidRPr="0088798D">
        <w:rPr>
          <w:rFonts w:ascii="Arial" w:eastAsia="Times New Roman" w:hAnsi="Arial"/>
        </w:rPr>
        <w:t>a) posiadają uprawnienia do wykonywania działalności opisanej w zaproszeniu,</w:t>
      </w:r>
    </w:p>
    <w:p w:rsidR="00CF41EB" w:rsidRPr="0088798D" w:rsidRDefault="00CF41EB" w:rsidP="0088798D">
      <w:pPr>
        <w:pStyle w:val="Standard"/>
        <w:spacing w:line="360" w:lineRule="auto"/>
        <w:rPr>
          <w:rFonts w:ascii="Arial" w:eastAsia="Times New Roman" w:hAnsi="Arial"/>
        </w:rPr>
      </w:pPr>
      <w:r w:rsidRPr="0088798D">
        <w:rPr>
          <w:rFonts w:ascii="Arial" w:eastAsia="Times New Roman" w:hAnsi="Arial"/>
        </w:rPr>
        <w:t>b) posiadają wiedzę i doświadczenie niezbędne do wykonania przedmiotu zamówienia;</w:t>
      </w:r>
    </w:p>
    <w:p w:rsidR="00773ADF" w:rsidRPr="0088798D" w:rsidRDefault="00CF41EB" w:rsidP="0088798D">
      <w:pPr>
        <w:pStyle w:val="Standard"/>
        <w:spacing w:line="360" w:lineRule="auto"/>
        <w:rPr>
          <w:rFonts w:ascii="Arial" w:eastAsia="Times New Roman" w:hAnsi="Arial"/>
        </w:rPr>
      </w:pPr>
      <w:r w:rsidRPr="0088798D">
        <w:rPr>
          <w:rFonts w:ascii="Arial" w:eastAsia="Times New Roman" w:hAnsi="Arial"/>
        </w:rPr>
        <w:t>c) 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CF41EB" w:rsidRPr="0088798D" w:rsidRDefault="00773ADF" w:rsidP="0088798D">
      <w:pPr>
        <w:pStyle w:val="Standard"/>
        <w:spacing w:line="360" w:lineRule="auto"/>
        <w:rPr>
          <w:rFonts w:ascii="Arial" w:eastAsia="Times New Roman" w:hAnsi="Arial"/>
        </w:rPr>
      </w:pPr>
      <w:r w:rsidRPr="0088798D">
        <w:rPr>
          <w:rFonts w:ascii="Arial" w:eastAsia="Times New Roman" w:hAnsi="Arial"/>
        </w:rPr>
        <w:t xml:space="preserve">V. </w:t>
      </w:r>
      <w:r w:rsidR="00CF41EB" w:rsidRPr="0088798D">
        <w:rPr>
          <w:rFonts w:ascii="Arial" w:eastAsia="Times New Roman" w:hAnsi="Arial"/>
          <w:lang w:eastAsia="pl-PL"/>
        </w:rPr>
        <w:t>Opis przygotowania oferty:</w:t>
      </w:r>
    </w:p>
    <w:p w:rsidR="00CF41EB" w:rsidRPr="0088798D" w:rsidRDefault="00CF41EB" w:rsidP="008879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798D">
        <w:rPr>
          <w:rFonts w:ascii="Arial" w:eastAsia="Times New Roman" w:hAnsi="Arial" w:cs="Arial"/>
          <w:sz w:val="24"/>
          <w:szCs w:val="24"/>
          <w:lang w:eastAsia="pl-PL"/>
        </w:rPr>
        <w:t>Oferta powinna zostać sporządzona w formie pisemnej, w języku polskim według wzoru form</w:t>
      </w:r>
      <w:r w:rsidR="008E7A86">
        <w:rPr>
          <w:rFonts w:ascii="Arial" w:eastAsia="Times New Roman" w:hAnsi="Arial" w:cs="Arial"/>
          <w:sz w:val="24"/>
          <w:szCs w:val="24"/>
          <w:lang w:eastAsia="pl-PL"/>
        </w:rPr>
        <w:t>ularza ofertowego stanowiącego z</w:t>
      </w:r>
      <w:r w:rsidRPr="0088798D">
        <w:rPr>
          <w:rFonts w:ascii="Arial" w:eastAsia="Times New Roman" w:hAnsi="Arial" w:cs="Arial"/>
          <w:sz w:val="24"/>
          <w:szCs w:val="24"/>
          <w:lang w:eastAsia="pl-PL"/>
        </w:rPr>
        <w:t>ałącznik nr 1 do niniejszego zaproszenia. Do oferty należy dołączyć podpisa</w:t>
      </w:r>
      <w:r w:rsidR="00E915C0" w:rsidRPr="0088798D">
        <w:rPr>
          <w:rFonts w:ascii="Arial" w:eastAsia="Times New Roman" w:hAnsi="Arial" w:cs="Arial"/>
          <w:sz w:val="24"/>
          <w:szCs w:val="24"/>
          <w:lang w:eastAsia="pl-PL"/>
        </w:rPr>
        <w:t>ne: wzór umowy, klauzulę informacyjną (RODO).</w:t>
      </w:r>
    </w:p>
    <w:p w:rsidR="00773ADF" w:rsidRPr="0088798D" w:rsidRDefault="00CF41EB" w:rsidP="008879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798D">
        <w:rPr>
          <w:rFonts w:ascii="Arial" w:eastAsia="Times New Roman" w:hAnsi="Arial" w:cs="Arial"/>
          <w:sz w:val="24"/>
          <w:szCs w:val="24"/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CF41EB" w:rsidRPr="0088798D" w:rsidRDefault="00773ADF" w:rsidP="0088798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798D">
        <w:rPr>
          <w:rFonts w:ascii="Arial" w:eastAsia="Times New Roman" w:hAnsi="Arial" w:cs="Arial"/>
          <w:sz w:val="24"/>
          <w:szCs w:val="24"/>
          <w:lang w:eastAsia="pl-PL"/>
        </w:rPr>
        <w:t xml:space="preserve">VI. </w:t>
      </w:r>
      <w:r w:rsidR="00CF41EB" w:rsidRPr="0088798D">
        <w:rPr>
          <w:rFonts w:ascii="Arial" w:hAnsi="Arial" w:cs="Arial"/>
          <w:sz w:val="24"/>
          <w:szCs w:val="24"/>
        </w:rPr>
        <w:t xml:space="preserve">Miejsce i termin złożenia oferty: </w:t>
      </w:r>
    </w:p>
    <w:p w:rsidR="00773ADF" w:rsidRPr="0088798D" w:rsidRDefault="00CF41EB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>Ofertę (zał. nr 1) wraz z klauzulą infor</w:t>
      </w:r>
      <w:r w:rsidR="0088798D">
        <w:rPr>
          <w:rFonts w:ascii="Arial" w:hAnsi="Arial" w:cs="Arial"/>
          <w:sz w:val="24"/>
          <w:szCs w:val="24"/>
        </w:rPr>
        <w:t>macyjną należy złożyć do dnia 12</w:t>
      </w:r>
      <w:r w:rsidRPr="0088798D">
        <w:rPr>
          <w:rFonts w:ascii="Arial" w:hAnsi="Arial" w:cs="Arial"/>
          <w:sz w:val="24"/>
          <w:szCs w:val="24"/>
        </w:rPr>
        <w:t>.01.2023</w:t>
      </w:r>
      <w:r w:rsidR="0088798D">
        <w:rPr>
          <w:rFonts w:ascii="Arial" w:hAnsi="Arial" w:cs="Arial"/>
          <w:sz w:val="24"/>
          <w:szCs w:val="24"/>
        </w:rPr>
        <w:t xml:space="preserve"> r. do godz. 9</w:t>
      </w:r>
      <w:r w:rsidRPr="0088798D">
        <w:rPr>
          <w:rFonts w:ascii="Arial" w:hAnsi="Arial" w:cs="Arial"/>
          <w:sz w:val="24"/>
          <w:szCs w:val="24"/>
        </w:rPr>
        <w:t>:0</w:t>
      </w:r>
      <w:r w:rsidR="00773ADF" w:rsidRPr="0088798D">
        <w:rPr>
          <w:rFonts w:ascii="Arial" w:hAnsi="Arial" w:cs="Arial"/>
          <w:sz w:val="24"/>
          <w:szCs w:val="24"/>
        </w:rPr>
        <w:t xml:space="preserve">0 </w:t>
      </w:r>
      <w:r w:rsidRPr="0088798D">
        <w:rPr>
          <w:rFonts w:ascii="Arial" w:hAnsi="Arial" w:cs="Arial"/>
          <w:sz w:val="24"/>
          <w:szCs w:val="24"/>
        </w:rPr>
        <w:t xml:space="preserve">za pośrednictwem e-maila: </w:t>
      </w:r>
      <w:hyperlink r:id="rId5" w:history="1">
        <w:r w:rsidR="00773ADF" w:rsidRPr="0088798D">
          <w:rPr>
            <w:rStyle w:val="Hipercze"/>
            <w:rFonts w:ascii="Arial" w:hAnsi="Arial" w:cs="Arial"/>
            <w:sz w:val="24"/>
            <w:szCs w:val="24"/>
            <w:u w:val="none"/>
          </w:rPr>
          <w:t>bartek@swietlicabartek.com.pl</w:t>
        </w:r>
      </w:hyperlink>
      <w:r w:rsidRPr="0088798D">
        <w:rPr>
          <w:rFonts w:ascii="Arial" w:hAnsi="Arial" w:cs="Arial"/>
          <w:sz w:val="24"/>
          <w:szCs w:val="24"/>
        </w:rPr>
        <w:t>.</w:t>
      </w:r>
    </w:p>
    <w:p w:rsidR="00773ADF" w:rsidRPr="0088798D" w:rsidRDefault="00773ADF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 xml:space="preserve">VII. </w:t>
      </w:r>
      <w:r w:rsidR="00CF41EB" w:rsidRPr="0088798D">
        <w:rPr>
          <w:rFonts w:ascii="Arial" w:hAnsi="Arial" w:cs="Arial"/>
          <w:sz w:val="24"/>
          <w:szCs w:val="24"/>
        </w:rPr>
        <w:t>Termin otwarcia ofert</w:t>
      </w:r>
      <w:r w:rsidR="0088798D">
        <w:rPr>
          <w:rFonts w:ascii="Arial" w:hAnsi="Arial" w:cs="Arial"/>
          <w:sz w:val="24"/>
          <w:szCs w:val="24"/>
        </w:rPr>
        <w:t>: 12</w:t>
      </w:r>
      <w:r w:rsidR="00CF41EB" w:rsidRPr="0088798D">
        <w:rPr>
          <w:rFonts w:ascii="Arial" w:hAnsi="Arial" w:cs="Arial"/>
          <w:sz w:val="24"/>
          <w:szCs w:val="24"/>
        </w:rPr>
        <w:t>.01.2023 r.</w:t>
      </w:r>
      <w:r w:rsidR="0088798D">
        <w:rPr>
          <w:rFonts w:ascii="Arial" w:hAnsi="Arial" w:cs="Arial"/>
          <w:sz w:val="24"/>
          <w:szCs w:val="24"/>
        </w:rPr>
        <w:t>, godz. 9</w:t>
      </w:r>
      <w:r w:rsidR="00CF41EB" w:rsidRPr="0088798D">
        <w:rPr>
          <w:rFonts w:ascii="Arial" w:hAnsi="Arial" w:cs="Arial"/>
          <w:sz w:val="24"/>
          <w:szCs w:val="24"/>
        </w:rPr>
        <w:t>:30.</w:t>
      </w:r>
    </w:p>
    <w:p w:rsidR="00CF41EB" w:rsidRPr="0088798D" w:rsidRDefault="00773ADF" w:rsidP="00887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98D">
        <w:rPr>
          <w:rFonts w:ascii="Arial" w:hAnsi="Arial" w:cs="Arial"/>
          <w:sz w:val="24"/>
          <w:szCs w:val="24"/>
        </w:rPr>
        <w:t xml:space="preserve">VIII. </w:t>
      </w:r>
      <w:r w:rsidR="00CF41EB" w:rsidRPr="0088798D">
        <w:rPr>
          <w:rFonts w:ascii="Arial" w:hAnsi="Arial" w:cs="Arial"/>
          <w:bCs/>
          <w:color w:val="000000"/>
          <w:sz w:val="24"/>
          <w:szCs w:val="24"/>
        </w:rPr>
        <w:t>Kryterium wyboru oferty:</w:t>
      </w:r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773ADF" w:rsidRPr="0088798D">
        <w:rPr>
          <w:rFonts w:ascii="Arial" w:hAnsi="Arial" w:cs="Arial"/>
          <w:color w:val="000000"/>
          <w:sz w:val="24"/>
          <w:szCs w:val="24"/>
        </w:rPr>
        <w:t>Kryterium decydującym o wyborze oferty jest najniższa cena – przy założeniu, że Wykonawca złożył ofertę zawierającą przedmiot zamówienia zgodny z wymogami Zamawiającego.</w:t>
      </w:r>
    </w:p>
    <w:p w:rsidR="00773ADF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>Cenę oferty należy obliczyć w następujący sposób:</w:t>
      </w:r>
    </w:p>
    <w:p w:rsidR="005B5D85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>Cena oferty musi być</w:t>
      </w:r>
      <w:r w:rsidR="008E7A86">
        <w:rPr>
          <w:rFonts w:ascii="Arial" w:hAnsi="Arial" w:cs="Arial"/>
          <w:color w:val="000000"/>
          <w:sz w:val="24"/>
          <w:szCs w:val="24"/>
        </w:rPr>
        <w:t xml:space="preserve"> podana cyfrowo i słownie w PLN;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 xml:space="preserve">Cena oferty stanowi </w:t>
      </w:r>
      <w:r w:rsidR="008E7A86">
        <w:rPr>
          <w:rFonts w:ascii="Arial" w:hAnsi="Arial" w:cs="Arial"/>
          <w:color w:val="000000"/>
          <w:sz w:val="24"/>
          <w:szCs w:val="24"/>
        </w:rPr>
        <w:t>kwota brutto;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>Cena podana w ofercie winna obejmować wszystkie koszty i składniki związane z wykonaniem zamówienia oraz warunkami stawianymi przez Zamawiającego w niniej</w:t>
      </w:r>
      <w:r w:rsidR="008E7A86">
        <w:rPr>
          <w:rFonts w:ascii="Arial" w:hAnsi="Arial" w:cs="Arial"/>
          <w:color w:val="000000"/>
          <w:sz w:val="24"/>
          <w:szCs w:val="24"/>
        </w:rPr>
        <w:t>szym zaproszeniu i wzorze umowy;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="005B5D85" w:rsidRPr="0088798D">
        <w:rPr>
          <w:rFonts w:ascii="Arial" w:hAnsi="Arial" w:cs="Arial"/>
          <w:color w:val="000000"/>
          <w:sz w:val="24"/>
          <w:szCs w:val="24"/>
        </w:rPr>
        <w:t>Cena może być tylko jedna za</w:t>
      </w:r>
      <w:r w:rsidR="008E7A86">
        <w:rPr>
          <w:rFonts w:ascii="Arial" w:hAnsi="Arial" w:cs="Arial"/>
          <w:color w:val="000000"/>
          <w:sz w:val="24"/>
          <w:szCs w:val="24"/>
        </w:rPr>
        <w:t xml:space="preserve"> oferowany przedmiot zamówienia;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e) </w:t>
      </w:r>
      <w:r w:rsidR="0094312F" w:rsidRPr="0088798D">
        <w:rPr>
          <w:rFonts w:ascii="Arial" w:hAnsi="Arial" w:cs="Arial"/>
          <w:color w:val="000000"/>
          <w:sz w:val="24"/>
          <w:szCs w:val="24"/>
        </w:rPr>
        <w:t xml:space="preserve">Wykonawca określi cenę jednostkową netto na dana pozycję wskazaną </w:t>
      </w:r>
      <w:r w:rsidR="0094312F" w:rsidRPr="0088798D">
        <w:rPr>
          <w:rFonts w:ascii="Arial" w:hAnsi="Arial" w:cs="Arial"/>
          <w:color w:val="000000"/>
          <w:sz w:val="24"/>
          <w:szCs w:val="24"/>
        </w:rPr>
        <w:br/>
        <w:t xml:space="preserve">w formularzu ofertowym i obliczy wartość netto. Cena winna być wyrażona </w:t>
      </w:r>
      <w:r w:rsidR="0094312F" w:rsidRPr="0088798D">
        <w:rPr>
          <w:rFonts w:ascii="Arial" w:hAnsi="Arial" w:cs="Arial"/>
          <w:color w:val="000000"/>
          <w:sz w:val="24"/>
          <w:szCs w:val="24"/>
        </w:rPr>
        <w:br/>
        <w:t>w złotych polskich z dokładnośc</w:t>
      </w:r>
      <w:r w:rsidR="008E7A86">
        <w:rPr>
          <w:rFonts w:ascii="Arial" w:hAnsi="Arial" w:cs="Arial"/>
          <w:color w:val="000000"/>
          <w:sz w:val="24"/>
          <w:szCs w:val="24"/>
        </w:rPr>
        <w:t>ią do dwóch miejsc po przecinku;</w:t>
      </w:r>
    </w:p>
    <w:p w:rsidR="0094312F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f) </w:t>
      </w:r>
      <w:r w:rsidR="0094312F" w:rsidRPr="0088798D">
        <w:rPr>
          <w:rFonts w:ascii="Arial" w:hAnsi="Arial" w:cs="Arial"/>
          <w:color w:val="000000"/>
          <w:sz w:val="24"/>
          <w:szCs w:val="24"/>
        </w:rPr>
        <w:t>Zsumowana wartość brutto z wszystkich pozycji stanowi wartość brutto oferty.</w:t>
      </w:r>
    </w:p>
    <w:p w:rsidR="00CF41EB" w:rsidRPr="0088798D" w:rsidRDefault="0094312F" w:rsidP="0088798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8798D">
        <w:rPr>
          <w:rFonts w:ascii="Arial" w:hAnsi="Arial" w:cs="Arial"/>
          <w:color w:val="000000"/>
          <w:sz w:val="24"/>
          <w:szCs w:val="24"/>
        </w:rPr>
        <w:t xml:space="preserve">IX. </w:t>
      </w:r>
      <w:r w:rsidR="00CF41EB" w:rsidRPr="0088798D">
        <w:rPr>
          <w:rFonts w:ascii="Arial" w:hAnsi="Arial" w:cs="Arial"/>
          <w:bCs/>
          <w:color w:val="000000"/>
          <w:sz w:val="24"/>
          <w:szCs w:val="24"/>
        </w:rPr>
        <w:t>Inne istotne postanowienia:</w:t>
      </w:r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Wykonawca pozostaje związany ofertą przez 30 dni od dnia złożenia.</w:t>
      </w:r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Wykonawca ponosi wszelkie koszty związane z przygotowaniem i złożeniem oferty.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>Zamawiający poprawia w ofercie:</w:t>
      </w:r>
    </w:p>
    <w:p w:rsidR="00E915C0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>Oczywiste omyłki pisarskie;</w:t>
      </w:r>
    </w:p>
    <w:p w:rsidR="00E915C0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>Oczywiste omyłki rachunkowe, z uwzględnieniem konsekwencji rachunkowych dokonanych poprawek;</w:t>
      </w:r>
    </w:p>
    <w:p w:rsidR="00E915C0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 xml:space="preserve">Inne omyłki polegające </w:t>
      </w:r>
      <w:r w:rsidR="008E7A86">
        <w:rPr>
          <w:rFonts w:ascii="Arial" w:hAnsi="Arial" w:cs="Arial"/>
          <w:color w:val="000000"/>
          <w:sz w:val="24"/>
          <w:szCs w:val="24"/>
        </w:rPr>
        <w:t>na niezgodności oferty z zaproszen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>iem do złożenia oferty nie powodujące istotnych zmian w treści oferty.</w:t>
      </w:r>
    </w:p>
    <w:p w:rsidR="00E915C0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>Każdy dokument składający się na ofertę musi być czytelny.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Zamawiający zastrzega sobie prawo do odpowiedzi tylko na wybraną ofertę.</w:t>
      </w:r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Zamawiający zastrzega sobie prawo do negocjacji z wybranym Wykonawcą postanowień umowy.</w:t>
      </w:r>
      <w:bookmarkStart w:id="0" w:name="_GoBack"/>
      <w:bookmarkEnd w:id="0"/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Z wybranym ostatecznie Wykonawcą zostanie zawarta umowa</w:t>
      </w:r>
      <w:r w:rsidR="00E915C0" w:rsidRPr="0088798D">
        <w:rPr>
          <w:rFonts w:ascii="Arial" w:hAnsi="Arial" w:cs="Arial"/>
          <w:color w:val="000000"/>
          <w:sz w:val="24"/>
          <w:szCs w:val="24"/>
        </w:rPr>
        <w:t xml:space="preserve"> – wzór załącznik nr 2 do zaproszenia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.</w:t>
      </w:r>
    </w:p>
    <w:p w:rsidR="00CF41EB" w:rsidRPr="0088798D" w:rsidRDefault="0088798D" w:rsidP="00887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CF41EB" w:rsidRPr="0088798D">
        <w:rPr>
          <w:rFonts w:ascii="Arial" w:hAnsi="Arial" w:cs="Arial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891799" w:rsidRDefault="0088798D" w:rsidP="008E7A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F41EB" w:rsidRPr="0088798D">
        <w:rPr>
          <w:rFonts w:ascii="Arial" w:hAnsi="Arial" w:cs="Arial"/>
          <w:sz w:val="24"/>
          <w:szCs w:val="24"/>
        </w:rPr>
        <w:t xml:space="preserve">Osoba uprawniona do kontaktów z Wykonawcami: Eliza </w:t>
      </w:r>
      <w:proofErr w:type="spellStart"/>
      <w:r w:rsidR="00CF41EB" w:rsidRPr="0088798D">
        <w:rPr>
          <w:rFonts w:ascii="Arial" w:hAnsi="Arial" w:cs="Arial"/>
          <w:sz w:val="24"/>
          <w:szCs w:val="24"/>
        </w:rPr>
        <w:t>Gałas</w:t>
      </w:r>
      <w:proofErr w:type="spellEnd"/>
      <w:r w:rsidR="00CF41EB" w:rsidRPr="0088798D">
        <w:rPr>
          <w:rFonts w:ascii="Arial" w:hAnsi="Arial" w:cs="Arial"/>
          <w:sz w:val="24"/>
          <w:szCs w:val="24"/>
        </w:rPr>
        <w:t xml:space="preserve"> tel. 723-308-585.</w:t>
      </w:r>
    </w:p>
    <w:p w:rsidR="008E7A86" w:rsidRPr="008E7A86" w:rsidRDefault="008E7A86" w:rsidP="008E7A86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E7A8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 xml:space="preserve">Eliza </w:t>
      </w:r>
      <w:proofErr w:type="spellStart"/>
      <w:r w:rsidRPr="008E7A8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Gałas</w:t>
      </w:r>
      <w:proofErr w:type="spellEnd"/>
    </w:p>
    <w:p w:rsidR="008E7A86" w:rsidRPr="008E7A86" w:rsidRDefault="008E7A86" w:rsidP="008E7A86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E7A8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Dyrektor Środowiskowej Świetlicy Socjoterapeutycznej „Bartek”</w:t>
      </w:r>
    </w:p>
    <w:p w:rsidR="008E7A86" w:rsidRPr="008E7A86" w:rsidRDefault="008E7A86" w:rsidP="008E7A86">
      <w:pPr>
        <w:widowControl w:val="0"/>
        <w:suppressAutoHyphens/>
        <w:spacing w:after="0" w:line="360" w:lineRule="auto"/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</w:pPr>
      <w:r w:rsidRPr="008E7A86">
        <w:rPr>
          <w:rFonts w:ascii="Arial" w:eastAsia="Arial Unicode MS" w:hAnsi="Arial" w:cs="Arial"/>
          <w:i/>
          <w:kern w:val="1"/>
          <w:sz w:val="24"/>
          <w:szCs w:val="24"/>
          <w:lang w:eastAsia="hi-IN" w:bidi="hi-IN"/>
        </w:rPr>
        <w:t>/podpisano elektronicznie/</w:t>
      </w:r>
    </w:p>
    <w:p w:rsidR="008E7A86" w:rsidRPr="008E7A86" w:rsidRDefault="008E7A86" w:rsidP="008E7A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8E7A86" w:rsidRPr="008E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9F8"/>
    <w:multiLevelType w:val="hybridMultilevel"/>
    <w:tmpl w:val="AEF202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006"/>
    <w:multiLevelType w:val="hybridMultilevel"/>
    <w:tmpl w:val="462464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277"/>
    <w:multiLevelType w:val="hybridMultilevel"/>
    <w:tmpl w:val="39B4FD76"/>
    <w:lvl w:ilvl="0" w:tplc="075220D6">
      <w:start w:val="1"/>
      <w:numFmt w:val="decimal"/>
      <w:lvlText w:val="%1."/>
      <w:lvlJc w:val="left"/>
      <w:pPr>
        <w:ind w:left="108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64C3"/>
    <w:multiLevelType w:val="hybridMultilevel"/>
    <w:tmpl w:val="CC30E79C"/>
    <w:lvl w:ilvl="0" w:tplc="705E44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01A"/>
    <w:multiLevelType w:val="hybridMultilevel"/>
    <w:tmpl w:val="75548114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2B187955"/>
    <w:multiLevelType w:val="hybridMultilevel"/>
    <w:tmpl w:val="68482D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F36945E">
      <w:start w:val="1"/>
      <w:numFmt w:val="decimal"/>
      <w:lvlText w:val="%2."/>
      <w:lvlJc w:val="left"/>
      <w:pPr>
        <w:ind w:left="794" w:hanging="454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233083"/>
    <w:multiLevelType w:val="hybridMultilevel"/>
    <w:tmpl w:val="E5BCFCD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7C5F"/>
    <w:multiLevelType w:val="hybridMultilevel"/>
    <w:tmpl w:val="24764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AB7920"/>
    <w:multiLevelType w:val="multilevel"/>
    <w:tmpl w:val="20F0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077AD4"/>
    <w:multiLevelType w:val="hybridMultilevel"/>
    <w:tmpl w:val="5AF0219E"/>
    <w:lvl w:ilvl="0" w:tplc="EF762748">
      <w:start w:val="1"/>
      <w:numFmt w:val="upperRoman"/>
      <w:lvlText w:val="%1."/>
      <w:lvlJc w:val="left"/>
      <w:pPr>
        <w:ind w:left="397" w:hanging="397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0548C"/>
    <w:multiLevelType w:val="hybridMultilevel"/>
    <w:tmpl w:val="308A734A"/>
    <w:lvl w:ilvl="0" w:tplc="7F7E8282">
      <w:start w:val="5"/>
      <w:numFmt w:val="upperRoman"/>
      <w:lvlText w:val="%1."/>
      <w:lvlJc w:val="right"/>
      <w:pPr>
        <w:ind w:left="1060" w:hanging="703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73C7"/>
    <w:multiLevelType w:val="hybridMultilevel"/>
    <w:tmpl w:val="238AEC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1FD2"/>
    <w:multiLevelType w:val="hybridMultilevel"/>
    <w:tmpl w:val="F440C4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1D03"/>
    <w:multiLevelType w:val="hybridMultilevel"/>
    <w:tmpl w:val="7F0EA8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A64E6"/>
    <w:multiLevelType w:val="hybridMultilevel"/>
    <w:tmpl w:val="4DC4C8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F0878"/>
    <w:multiLevelType w:val="hybridMultilevel"/>
    <w:tmpl w:val="0324BB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72630"/>
    <w:multiLevelType w:val="hybridMultilevel"/>
    <w:tmpl w:val="9C5E31D6"/>
    <w:lvl w:ilvl="0" w:tplc="839A3CB0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0780"/>
    <w:multiLevelType w:val="hybridMultilevel"/>
    <w:tmpl w:val="D9124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C86614"/>
    <w:multiLevelType w:val="hybridMultilevel"/>
    <w:tmpl w:val="90160556"/>
    <w:lvl w:ilvl="0" w:tplc="03D437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9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  <w:num w:numId="17">
    <w:abstractNumId w:val="15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B"/>
    <w:rsid w:val="00083666"/>
    <w:rsid w:val="00517605"/>
    <w:rsid w:val="005B5D85"/>
    <w:rsid w:val="00695340"/>
    <w:rsid w:val="00773ADF"/>
    <w:rsid w:val="0088798D"/>
    <w:rsid w:val="00891799"/>
    <w:rsid w:val="008E7A86"/>
    <w:rsid w:val="0094312F"/>
    <w:rsid w:val="009A39D8"/>
    <w:rsid w:val="00CF41EB"/>
    <w:rsid w:val="00E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5112-9762-435C-B833-049568C9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1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34"/>
    <w:qFormat/>
    <w:rsid w:val="00CF41EB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34"/>
    <w:locked/>
    <w:rsid w:val="00CF41EB"/>
  </w:style>
  <w:style w:type="character" w:customStyle="1" w:styleId="Nagwek1">
    <w:name w:val="Nagłówek #1"/>
    <w:uiPriority w:val="99"/>
    <w:rsid w:val="00CF41EB"/>
    <w:rPr>
      <w:b/>
    </w:rPr>
  </w:style>
  <w:style w:type="paragraph" w:customStyle="1" w:styleId="Standard">
    <w:name w:val="Standard"/>
    <w:rsid w:val="00CF41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73A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ek@swietlicabart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2</cp:revision>
  <cp:lastPrinted>2023-01-03T13:56:00Z</cp:lastPrinted>
  <dcterms:created xsi:type="dcterms:W3CDTF">2023-01-04T10:56:00Z</dcterms:created>
  <dcterms:modified xsi:type="dcterms:W3CDTF">2023-01-04T10:56:00Z</dcterms:modified>
</cp:coreProperties>
</file>