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6D" w:rsidRPr="00477C89" w:rsidRDefault="000F2D3D" w:rsidP="00683656">
      <w:pPr>
        <w:suppressAutoHyphens/>
        <w:spacing w:before="120" w:after="0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ŚSSB.3401.1</w:t>
      </w:r>
      <w:r w:rsidR="0016209B">
        <w:rPr>
          <w:sz w:val="20"/>
          <w:szCs w:val="20"/>
        </w:rPr>
        <w:t>.</w:t>
      </w:r>
      <w:r>
        <w:rPr>
          <w:sz w:val="20"/>
          <w:szCs w:val="20"/>
        </w:rPr>
        <w:t>2020</w:t>
      </w:r>
      <w:r w:rsidR="00700D64" w:rsidRPr="00477C89">
        <w:rPr>
          <w:sz w:val="20"/>
          <w:szCs w:val="20"/>
        </w:rPr>
        <w:t xml:space="preserve">                                                         </w:t>
      </w:r>
      <w:r w:rsidR="00762885" w:rsidRPr="00477C89">
        <w:rPr>
          <w:sz w:val="20"/>
          <w:szCs w:val="20"/>
        </w:rPr>
        <w:t xml:space="preserve">             </w:t>
      </w:r>
      <w:r w:rsidR="00477C89" w:rsidRPr="00477C89">
        <w:rPr>
          <w:sz w:val="20"/>
          <w:szCs w:val="20"/>
        </w:rPr>
        <w:t xml:space="preserve">          </w:t>
      </w:r>
      <w:r w:rsidR="00762885" w:rsidRPr="00477C89">
        <w:rPr>
          <w:sz w:val="20"/>
          <w:szCs w:val="20"/>
        </w:rPr>
        <w:t xml:space="preserve">          </w:t>
      </w:r>
      <w:r w:rsidR="002879FC">
        <w:rPr>
          <w:sz w:val="20"/>
          <w:szCs w:val="20"/>
        </w:rPr>
        <w:t>Piotrków Trybunalski 2</w:t>
      </w:r>
      <w:r w:rsidR="00006C07">
        <w:rPr>
          <w:sz w:val="20"/>
          <w:szCs w:val="20"/>
        </w:rPr>
        <w:t>7</w:t>
      </w:r>
      <w:r w:rsidR="002879FC">
        <w:rPr>
          <w:sz w:val="20"/>
          <w:szCs w:val="20"/>
        </w:rPr>
        <w:t>.02</w:t>
      </w:r>
      <w:r>
        <w:rPr>
          <w:sz w:val="20"/>
          <w:szCs w:val="20"/>
        </w:rPr>
        <w:t>.2020</w:t>
      </w:r>
      <w:r w:rsidR="00700D64" w:rsidRPr="00477C89">
        <w:rPr>
          <w:sz w:val="20"/>
          <w:szCs w:val="20"/>
        </w:rPr>
        <w:t xml:space="preserve"> r.</w:t>
      </w:r>
    </w:p>
    <w:p w:rsidR="00E33FA3" w:rsidRPr="00477C89" w:rsidRDefault="00E33FA3" w:rsidP="00683656">
      <w:pPr>
        <w:suppressAutoHyphens/>
        <w:spacing w:before="120" w:after="0"/>
        <w:ind w:firstLine="696"/>
        <w:jc w:val="both"/>
        <w:rPr>
          <w:b/>
        </w:rPr>
      </w:pPr>
    </w:p>
    <w:p w:rsidR="00700D64" w:rsidRPr="00303330" w:rsidRDefault="00762885" w:rsidP="00683656">
      <w:pPr>
        <w:suppressAutoHyphens/>
        <w:spacing w:before="120" w:after="0"/>
        <w:ind w:firstLine="696"/>
        <w:jc w:val="both"/>
        <w:rPr>
          <w:b/>
          <w:u w:val="single"/>
        </w:rPr>
      </w:pPr>
      <w:r w:rsidRPr="00477C89">
        <w:rPr>
          <w:b/>
        </w:rPr>
        <w:t xml:space="preserve">                                            </w:t>
      </w:r>
      <w:r w:rsidR="00AF3B64">
        <w:rPr>
          <w:b/>
        </w:rPr>
        <w:t xml:space="preserve">         </w:t>
      </w:r>
      <w:r w:rsidR="00700D64" w:rsidRPr="00303330">
        <w:rPr>
          <w:b/>
          <w:u w:val="single"/>
        </w:rPr>
        <w:t>Zapytanie ofertowe</w:t>
      </w:r>
    </w:p>
    <w:p w:rsidR="00700D64" w:rsidRPr="00477C89" w:rsidRDefault="00762885" w:rsidP="00700D64">
      <w:pPr>
        <w:suppressAutoHyphens/>
        <w:spacing w:before="120" w:after="0"/>
        <w:ind w:left="696"/>
        <w:jc w:val="both"/>
        <w:rPr>
          <w:b/>
        </w:rPr>
      </w:pPr>
      <w:r w:rsidRPr="00477C89">
        <w:rPr>
          <w:b/>
        </w:rPr>
        <w:t>w</w:t>
      </w:r>
      <w:r w:rsidR="00700D64" w:rsidRPr="00477C89">
        <w:rPr>
          <w:b/>
        </w:rPr>
        <w:t xml:space="preserve"> </w:t>
      </w:r>
      <w:r w:rsidRPr="00477C89">
        <w:rPr>
          <w:b/>
        </w:rPr>
        <w:t>postępowaniu o udzielnie zamó</w:t>
      </w:r>
      <w:r w:rsidR="00700D64" w:rsidRPr="00477C89">
        <w:rPr>
          <w:b/>
        </w:rPr>
        <w:t xml:space="preserve">wienia wyłączonego ze stosowania ustawy prawo     </w:t>
      </w:r>
      <w:r w:rsidRPr="00477C89">
        <w:rPr>
          <w:b/>
        </w:rPr>
        <w:t>Zamówień</w:t>
      </w:r>
      <w:r w:rsidR="002F1999">
        <w:rPr>
          <w:b/>
        </w:rPr>
        <w:t xml:space="preserve"> publicznych prowadzonego</w:t>
      </w:r>
      <w:r w:rsidR="00700D64" w:rsidRPr="00477C89">
        <w:rPr>
          <w:b/>
        </w:rPr>
        <w:t xml:space="preserve"> przez </w:t>
      </w:r>
      <w:r w:rsidRPr="00477C89">
        <w:rPr>
          <w:b/>
        </w:rPr>
        <w:t>Środowiskową Świetlicą Socjoterapeutyczną „Bartek” w Piotrkowie Trybunalskim</w:t>
      </w:r>
    </w:p>
    <w:p w:rsidR="00700D64" w:rsidRPr="00477C89" w:rsidRDefault="00700D64" w:rsidP="00D648D5">
      <w:pPr>
        <w:suppressAutoHyphens/>
        <w:spacing w:before="120" w:after="0"/>
        <w:ind w:left="696"/>
        <w:jc w:val="both"/>
        <w:rPr>
          <w:b/>
        </w:rPr>
      </w:pPr>
      <w:r w:rsidRPr="00477C89">
        <w:rPr>
          <w:b/>
        </w:rPr>
        <w:t xml:space="preserve">na </w:t>
      </w:r>
      <w:r w:rsidR="00D648D5" w:rsidRPr="00477C89">
        <w:rPr>
          <w:b/>
        </w:rPr>
        <w:t xml:space="preserve">Remont </w:t>
      </w:r>
      <w:r w:rsidR="00D648D5">
        <w:rPr>
          <w:b/>
        </w:rPr>
        <w:t xml:space="preserve">i adaptację </w:t>
      </w:r>
      <w:r w:rsidR="00D648D5" w:rsidRPr="00477C89">
        <w:rPr>
          <w:b/>
        </w:rPr>
        <w:t>lokalu na potrzeby oddziału Środowiskowej Świetlicy Socjoterapeutycznej „Bartek”</w:t>
      </w:r>
      <w:r w:rsidR="00303330">
        <w:rPr>
          <w:b/>
        </w:rPr>
        <w:t xml:space="preserve"> (oddział „Pią</w:t>
      </w:r>
      <w:r w:rsidR="000F2D3D">
        <w:rPr>
          <w:b/>
        </w:rPr>
        <w:t>tka</w:t>
      </w:r>
      <w:r w:rsidR="00D648D5">
        <w:rPr>
          <w:b/>
        </w:rPr>
        <w:t>”).</w:t>
      </w:r>
    </w:p>
    <w:p w:rsidR="00D648D5" w:rsidRDefault="00E33FA3" w:rsidP="00303330">
      <w:pPr>
        <w:suppressAutoHyphens/>
        <w:spacing w:before="120" w:after="0"/>
        <w:ind w:left="696"/>
        <w:jc w:val="both"/>
        <w:rPr>
          <w:sz w:val="18"/>
          <w:szCs w:val="18"/>
        </w:rPr>
      </w:pPr>
      <w:r w:rsidRPr="00BE54AE">
        <w:rPr>
          <w:sz w:val="18"/>
          <w:szCs w:val="18"/>
        </w:rPr>
        <w:t xml:space="preserve">                </w:t>
      </w:r>
      <w:r w:rsidR="00EA4427" w:rsidRPr="00BE54AE">
        <w:rPr>
          <w:sz w:val="18"/>
          <w:szCs w:val="18"/>
        </w:rPr>
        <w:t xml:space="preserve">                                            </w:t>
      </w:r>
      <w:r w:rsidR="00EA4427">
        <w:rPr>
          <w:sz w:val="18"/>
          <w:szCs w:val="18"/>
        </w:rPr>
        <w:t xml:space="preserve">           </w:t>
      </w:r>
      <w:r w:rsidR="00EA4427" w:rsidRPr="00BE54AE">
        <w:rPr>
          <w:sz w:val="18"/>
          <w:szCs w:val="18"/>
        </w:rPr>
        <w:t xml:space="preserve">   (nazwa zamówienia)</w:t>
      </w:r>
    </w:p>
    <w:p w:rsidR="00700D64" w:rsidRPr="00477C89" w:rsidRDefault="00700D64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 xml:space="preserve">Opis przedmiotu </w:t>
      </w:r>
      <w:r w:rsidR="00E33FA3" w:rsidRPr="00477C89">
        <w:rPr>
          <w:b/>
        </w:rPr>
        <w:t>zamó</w:t>
      </w:r>
      <w:r w:rsidRPr="00477C89">
        <w:rPr>
          <w:b/>
        </w:rPr>
        <w:t>wienia:</w:t>
      </w:r>
    </w:p>
    <w:p w:rsidR="00E33FA3" w:rsidRPr="00FF2D78" w:rsidRDefault="00E33FA3" w:rsidP="00E33FA3">
      <w:pPr>
        <w:ind w:left="360"/>
        <w:jc w:val="both"/>
        <w:rPr>
          <w:u w:val="single"/>
        </w:rPr>
      </w:pPr>
      <w:r w:rsidRPr="00FF2D78">
        <w:rPr>
          <w:u w:val="single"/>
        </w:rPr>
        <w:t>Gruntowny r</w:t>
      </w:r>
      <w:r w:rsidR="005532F0">
        <w:rPr>
          <w:u w:val="single"/>
        </w:rPr>
        <w:t xml:space="preserve">emont </w:t>
      </w:r>
      <w:r w:rsidR="000F2D3D">
        <w:rPr>
          <w:u w:val="single"/>
        </w:rPr>
        <w:t>lokalu przy Al.</w:t>
      </w:r>
      <w:r w:rsidR="00006C07">
        <w:rPr>
          <w:u w:val="single"/>
        </w:rPr>
        <w:t xml:space="preserve"> 3 M</w:t>
      </w:r>
      <w:r w:rsidR="000F2D3D">
        <w:rPr>
          <w:u w:val="single"/>
        </w:rPr>
        <w:t>aja 23</w:t>
      </w:r>
      <w:r w:rsidR="00C71A40" w:rsidRPr="00FF2D78">
        <w:rPr>
          <w:u w:val="single"/>
        </w:rPr>
        <w:t xml:space="preserve"> o pow. </w:t>
      </w:r>
      <w:r w:rsidR="000F2D3D">
        <w:rPr>
          <w:u w:val="single"/>
        </w:rPr>
        <w:t>użytkowej 74,49</w:t>
      </w:r>
      <w:r w:rsidR="005532F0">
        <w:rPr>
          <w:u w:val="single"/>
        </w:rPr>
        <w:t xml:space="preserve"> </w:t>
      </w:r>
      <w:r w:rsidR="00A83DA1">
        <w:rPr>
          <w:u w:val="single"/>
        </w:rPr>
        <w:t>m²</w:t>
      </w:r>
      <w:r w:rsidR="005532F0" w:rsidRPr="00FF2D78">
        <w:rPr>
          <w:u w:val="single"/>
        </w:rPr>
        <w:t xml:space="preserve"> </w:t>
      </w:r>
      <w:r w:rsidR="005532F0">
        <w:rPr>
          <w:u w:val="single"/>
        </w:rPr>
        <w:t xml:space="preserve">. </w:t>
      </w:r>
    </w:p>
    <w:p w:rsidR="00E33FA3" w:rsidRPr="00477C89" w:rsidRDefault="00E33FA3" w:rsidP="00E33FA3">
      <w:pPr>
        <w:ind w:left="360"/>
        <w:jc w:val="both"/>
        <w:rPr>
          <w:rFonts w:ascii="Calibri" w:eastAsia="Calibri" w:hAnsi="Calibri" w:cs="Times New Roman"/>
        </w:rPr>
      </w:pPr>
      <w:r w:rsidRPr="00477C89">
        <w:rPr>
          <w:rFonts w:ascii="Calibri" w:eastAsia="Calibri" w:hAnsi="Calibri" w:cs="Times New Roman"/>
        </w:rPr>
        <w:t>Roboty remontowe będą obejmować:</w:t>
      </w:r>
    </w:p>
    <w:p w:rsidR="005532F0" w:rsidRPr="00984A7A" w:rsidRDefault="005532F0" w:rsidP="005532F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demontaż  płytek </w:t>
      </w:r>
      <w:r w:rsidR="00EA52B2">
        <w:rPr>
          <w:rFonts w:ascii="Calibri" w:eastAsia="Calibri" w:hAnsi="Calibri" w:cs="Times New Roman"/>
        </w:rPr>
        <w:t xml:space="preserve">ściennych pow. ok. 20 </w:t>
      </w:r>
      <w:r w:rsidR="00EA52B2" w:rsidRPr="00EA52B2">
        <w:t>m²;</w:t>
      </w:r>
    </w:p>
    <w:p w:rsidR="00984A7A" w:rsidRPr="00EC74EA" w:rsidRDefault="00CF2423" w:rsidP="00C71A4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</w:t>
      </w:r>
      <w:r w:rsidR="00EC74EA">
        <w:rPr>
          <w:rFonts w:ascii="Calibri" w:eastAsia="Calibri" w:hAnsi="Calibri" w:cs="Times New Roman"/>
        </w:rPr>
        <w:t xml:space="preserve">montaż zabudowy </w:t>
      </w:r>
      <w:r w:rsidR="00EA52B2">
        <w:rPr>
          <w:rFonts w:ascii="Calibri" w:eastAsia="Calibri" w:hAnsi="Calibri" w:cs="Times New Roman"/>
        </w:rPr>
        <w:t xml:space="preserve"> o pow.</w:t>
      </w:r>
      <w:r w:rsidR="00790B0B">
        <w:rPr>
          <w:rFonts w:ascii="Calibri" w:eastAsia="Calibri" w:hAnsi="Calibri" w:cs="Times New Roman"/>
        </w:rPr>
        <w:t xml:space="preserve"> </w:t>
      </w:r>
      <w:r w:rsidR="00EC74EA">
        <w:rPr>
          <w:rFonts w:ascii="Calibri" w:eastAsia="Calibri" w:hAnsi="Calibri" w:cs="Times New Roman"/>
        </w:rPr>
        <w:t>–  szt. 2</w:t>
      </w:r>
      <w:r w:rsidR="00EA52B2">
        <w:rPr>
          <w:rFonts w:ascii="Calibri" w:eastAsia="Calibri" w:hAnsi="Calibri" w:cs="Times New Roman"/>
        </w:rPr>
        <w:t>5</w:t>
      </w:r>
      <w:r w:rsidR="00EA52B2" w:rsidRPr="00EA52B2">
        <w:t xml:space="preserve"> m²;</w:t>
      </w:r>
    </w:p>
    <w:p w:rsidR="00CF2423" w:rsidRPr="00EC74EA" w:rsidRDefault="00EC74EA" w:rsidP="00EC74EA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demontaż krat okiennych</w:t>
      </w:r>
      <w:r w:rsidR="005473DD">
        <w:t xml:space="preserve"> i drzwiowych</w:t>
      </w:r>
      <w:r w:rsidR="00EA52B2">
        <w:t xml:space="preserve"> </w:t>
      </w:r>
      <w:r w:rsidR="005473DD">
        <w:rPr>
          <w:rFonts w:ascii="Calibri" w:eastAsia="Calibri" w:hAnsi="Calibri" w:cs="Times New Roman"/>
        </w:rPr>
        <w:t>–  szt. 6</w:t>
      </w:r>
      <w:r>
        <w:rPr>
          <w:rFonts w:ascii="Calibri" w:eastAsia="Calibri" w:hAnsi="Calibri" w:cs="Times New Roman"/>
        </w:rPr>
        <w:t>;</w:t>
      </w:r>
    </w:p>
    <w:p w:rsidR="00EA52B2" w:rsidRPr="00EA52B2" w:rsidRDefault="00EA52B2" w:rsidP="00EA52B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obłożenie ścian płytami gipsowo-kartonowymi powierzchni </w:t>
      </w:r>
      <w:r w:rsidR="00A07006">
        <w:t xml:space="preserve"> </w:t>
      </w:r>
      <w:r>
        <w:t xml:space="preserve">ok. 280 </w:t>
      </w:r>
      <w:r w:rsidRPr="00EA52B2">
        <w:t>m²;</w:t>
      </w:r>
    </w:p>
    <w:p w:rsidR="00EA52B2" w:rsidRPr="00EA52B2" w:rsidRDefault="00EA52B2" w:rsidP="00EA52B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wydzielenie dodatkowych pomieszczeń płytami karton-gips (zaplecza kuchennego, toalety</w:t>
      </w:r>
      <w:r w:rsidR="00A07006">
        <w:t>, szatni</w:t>
      </w:r>
      <w:r>
        <w:t>)</w:t>
      </w:r>
      <w:r w:rsidR="00A07006">
        <w:t xml:space="preserve"> o pow. ok. 26 m</w:t>
      </w:r>
      <w:r w:rsidR="00A07006" w:rsidRPr="00EA52B2">
        <w:t>²</w:t>
      </w:r>
      <w:r>
        <w:t>;</w:t>
      </w:r>
    </w:p>
    <w:p w:rsidR="00EA52B2" w:rsidRPr="00EA52B2" w:rsidRDefault="00EA52B2" w:rsidP="00EA52B2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A52B2">
        <w:t>wykonanie sufitów podwieszanych</w:t>
      </w:r>
      <w:r w:rsidRPr="00EA52B2">
        <w:rPr>
          <w:rFonts w:ascii="Calibri" w:eastAsia="Calibri" w:hAnsi="Calibri" w:cs="Times New Roman"/>
        </w:rPr>
        <w:t xml:space="preserve"> na powierzchni ok. 75 m²;</w:t>
      </w:r>
    </w:p>
    <w:p w:rsidR="00EC74EA" w:rsidRDefault="00303330" w:rsidP="00C71A4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wykonanie </w:t>
      </w:r>
      <w:r w:rsidR="00EA52B2">
        <w:rPr>
          <w:rFonts w:ascii="Calibri" w:eastAsia="Calibri" w:hAnsi="Calibri" w:cs="Times New Roman"/>
        </w:rPr>
        <w:t xml:space="preserve">nowej </w:t>
      </w:r>
      <w:r>
        <w:rPr>
          <w:rFonts w:ascii="Calibri" w:eastAsia="Calibri" w:hAnsi="Calibri" w:cs="Times New Roman"/>
        </w:rPr>
        <w:t>instalacji elektrycznej</w:t>
      </w:r>
      <w:r w:rsidR="00A07006" w:rsidRPr="00A07006">
        <w:t xml:space="preserve"> </w:t>
      </w:r>
      <w:r w:rsidR="00A07006" w:rsidRPr="00477C89">
        <w:t>wraz z wymaganymi pomiarami;</w:t>
      </w:r>
    </w:p>
    <w:p w:rsidR="00CF2423" w:rsidRPr="00006C07" w:rsidRDefault="00A07006" w:rsidP="00006C0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wykonanie wewnętrznej instalacji  internetowej;</w:t>
      </w:r>
    </w:p>
    <w:p w:rsidR="00C71A40" w:rsidRPr="00C71A40" w:rsidRDefault="00C71A40" w:rsidP="00C71A40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montaż płytek ściennych na powierzchni </w:t>
      </w:r>
      <w:r w:rsidR="00006C07">
        <w:rPr>
          <w:rFonts w:ascii="Calibri" w:eastAsia="Calibri" w:hAnsi="Calibri" w:cs="Times New Roman"/>
        </w:rPr>
        <w:t>(</w:t>
      </w:r>
      <w:r w:rsidR="00A07006">
        <w:rPr>
          <w:rFonts w:ascii="Calibri" w:eastAsia="Calibri" w:hAnsi="Calibri" w:cs="Times New Roman"/>
        </w:rPr>
        <w:t xml:space="preserve">toalety, zaplecze kuchenne, kącik higieniczny) </w:t>
      </w:r>
      <w:r>
        <w:rPr>
          <w:rFonts w:ascii="Calibri" w:eastAsia="Calibri" w:hAnsi="Calibri" w:cs="Times New Roman"/>
        </w:rPr>
        <w:t>ok. 60 m²;</w:t>
      </w:r>
    </w:p>
    <w:p w:rsidR="0019731B" w:rsidRDefault="00790B0B" w:rsidP="0019731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montaż paneli</w:t>
      </w:r>
      <w:r w:rsidR="00D648D5">
        <w:rPr>
          <w:rFonts w:ascii="Calibri" w:eastAsia="Calibri" w:hAnsi="Calibri" w:cs="Times New Roman"/>
        </w:rPr>
        <w:t xml:space="preserve"> podłogowych na powierzchni  </w:t>
      </w:r>
      <w:r w:rsidR="003050D3">
        <w:rPr>
          <w:rFonts w:ascii="Calibri" w:eastAsia="Calibri" w:hAnsi="Calibri" w:cs="Times New Roman"/>
        </w:rPr>
        <w:t xml:space="preserve">ok. </w:t>
      </w:r>
      <w:r w:rsidR="00006C07">
        <w:rPr>
          <w:rFonts w:ascii="Calibri" w:eastAsia="Calibri" w:hAnsi="Calibri" w:cs="Times New Roman"/>
        </w:rPr>
        <w:t>35</w:t>
      </w:r>
      <w:r w:rsidR="00CC4CE6">
        <w:rPr>
          <w:rFonts w:ascii="Calibri" w:eastAsia="Calibri" w:hAnsi="Calibri" w:cs="Times New Roman"/>
        </w:rPr>
        <w:t xml:space="preserve"> m</w:t>
      </w:r>
      <w:r w:rsidR="0019731B">
        <w:rPr>
          <w:rFonts w:ascii="Calibri" w:eastAsia="Calibri" w:hAnsi="Calibri" w:cs="Times New Roman"/>
        </w:rPr>
        <w:t>²;</w:t>
      </w:r>
    </w:p>
    <w:p w:rsidR="00A377DF" w:rsidRPr="0019731B" w:rsidRDefault="00A377DF" w:rsidP="0019731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montaż </w:t>
      </w:r>
      <w:r w:rsidR="00C037E2">
        <w:rPr>
          <w:rFonts w:ascii="Calibri" w:eastAsia="Calibri" w:hAnsi="Calibri" w:cs="Times New Roman"/>
        </w:rPr>
        <w:t>pł</w:t>
      </w:r>
      <w:r>
        <w:rPr>
          <w:rFonts w:ascii="Calibri" w:eastAsia="Calibri" w:hAnsi="Calibri" w:cs="Times New Roman"/>
        </w:rPr>
        <w:t>ytek p</w:t>
      </w:r>
      <w:r w:rsidR="00006C07">
        <w:rPr>
          <w:rFonts w:ascii="Calibri" w:eastAsia="Calibri" w:hAnsi="Calibri" w:cs="Times New Roman"/>
        </w:rPr>
        <w:t>odłogowych na powierzchni  ok. 4</w:t>
      </w:r>
      <w:r>
        <w:rPr>
          <w:rFonts w:ascii="Calibri" w:eastAsia="Calibri" w:hAnsi="Calibri" w:cs="Times New Roman"/>
        </w:rPr>
        <w:t>0 m²;</w:t>
      </w:r>
    </w:p>
    <w:p w:rsidR="00CF2423" w:rsidRPr="00006C07" w:rsidRDefault="00D648D5" w:rsidP="00006C0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montaż wewnętrznych </w:t>
      </w:r>
      <w:r w:rsidR="0019731B">
        <w:t xml:space="preserve">skrzydeł drzwiowych </w:t>
      </w:r>
      <w:r w:rsidR="00984A7A">
        <w:t xml:space="preserve"> wraz z ościeżnicami </w:t>
      </w:r>
      <w:r w:rsidR="00006C07">
        <w:t>– szt. 8</w:t>
      </w:r>
      <w:r w:rsidR="00E33FA3" w:rsidRPr="00477C89">
        <w:t>;</w:t>
      </w:r>
      <w:r w:rsidR="00377072" w:rsidRPr="00477C89">
        <w:t xml:space="preserve"> </w:t>
      </w:r>
    </w:p>
    <w:p w:rsidR="00006C07" w:rsidRPr="00EA52B2" w:rsidRDefault="00006C07" w:rsidP="00006C0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wymiana parapetów – 6 szt.;</w:t>
      </w:r>
    </w:p>
    <w:p w:rsidR="00006C07" w:rsidRPr="00006C07" w:rsidRDefault="00006C07" w:rsidP="00006C0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wymiana</w:t>
      </w:r>
      <w:r w:rsidRPr="00477C89">
        <w:rPr>
          <w:rFonts w:ascii="Calibri" w:eastAsia="Calibri" w:hAnsi="Calibri" w:cs="Times New Roman"/>
        </w:rPr>
        <w:t xml:space="preserve"> drzwi </w:t>
      </w:r>
      <w:r>
        <w:rPr>
          <w:rFonts w:ascii="Calibri" w:eastAsia="Calibri" w:hAnsi="Calibri" w:cs="Times New Roman"/>
        </w:rPr>
        <w:t>na antywłamaniowe- dwustrzydłowe</w:t>
      </w:r>
      <w:r w:rsidRPr="00477C89">
        <w:rPr>
          <w:rFonts w:ascii="Calibri" w:eastAsia="Calibri" w:hAnsi="Calibri" w:cs="Times New Roman"/>
        </w:rPr>
        <w:t xml:space="preserve"> </w:t>
      </w:r>
      <w:r w:rsidRPr="00477C89">
        <w:t xml:space="preserve"> – szt.</w:t>
      </w:r>
      <w:r w:rsidR="005473DD">
        <w:t xml:space="preserve"> 2</w:t>
      </w:r>
      <w:bookmarkStart w:id="0" w:name="_GoBack"/>
      <w:bookmarkEnd w:id="0"/>
      <w:r>
        <w:t>;</w:t>
      </w:r>
      <w:r w:rsidRPr="00477C89">
        <w:t xml:space="preserve"> </w:t>
      </w:r>
    </w:p>
    <w:p w:rsidR="00006C07" w:rsidRDefault="00006C07" w:rsidP="00303330">
      <w:pPr>
        <w:numPr>
          <w:ilvl w:val="0"/>
          <w:numId w:val="4"/>
        </w:numPr>
        <w:spacing w:after="0" w:line="240" w:lineRule="auto"/>
        <w:jc w:val="both"/>
      </w:pPr>
      <w:r>
        <w:t>wykonanie  instalacji wentylacyjnej wraz z okapem;</w:t>
      </w:r>
    </w:p>
    <w:p w:rsidR="00006C07" w:rsidRPr="00CF2423" w:rsidRDefault="00006C07" w:rsidP="00006C07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77C89">
        <w:rPr>
          <w:rFonts w:ascii="Calibri" w:eastAsia="Calibri" w:hAnsi="Calibri" w:cs="Times New Roman"/>
        </w:rPr>
        <w:t>malowanie ścian</w:t>
      </w:r>
      <w:r w:rsidRPr="00477C89">
        <w:t xml:space="preserve"> i sufitów </w:t>
      </w:r>
      <w:r>
        <w:t>w lokalu;</w:t>
      </w:r>
    </w:p>
    <w:p w:rsidR="00006C07" w:rsidRDefault="00006C07" w:rsidP="00006C07">
      <w:pPr>
        <w:numPr>
          <w:ilvl w:val="0"/>
          <w:numId w:val="4"/>
        </w:numPr>
        <w:spacing w:after="0" w:line="240" w:lineRule="auto"/>
        <w:jc w:val="both"/>
      </w:pPr>
      <w:r w:rsidRPr="00477C89">
        <w:t>konserwacja stolarki okiennej</w:t>
      </w:r>
      <w:r>
        <w:t>,</w:t>
      </w:r>
      <w:r w:rsidRPr="00303330">
        <w:t xml:space="preserve"> </w:t>
      </w:r>
      <w:r>
        <w:t>konserwacja drzwi wejściowych głównych wraz z wymianą zamków;</w:t>
      </w:r>
    </w:p>
    <w:p w:rsidR="00303330" w:rsidRPr="00006C07" w:rsidRDefault="00303330" w:rsidP="00006C07">
      <w:pPr>
        <w:numPr>
          <w:ilvl w:val="0"/>
          <w:numId w:val="4"/>
        </w:numPr>
        <w:spacing w:after="0" w:line="240" w:lineRule="auto"/>
        <w:jc w:val="both"/>
      </w:pPr>
      <w:r w:rsidRPr="00477C89">
        <w:t>wyposażenie lokalu w źródło grzewcze</w:t>
      </w:r>
      <w:r>
        <w:t xml:space="preserve"> -piec gazowy- dwufunkcyjny,</w:t>
      </w:r>
      <w:r w:rsidRPr="00303330">
        <w:t xml:space="preserve"> </w:t>
      </w:r>
      <w:r w:rsidR="00A07006">
        <w:t>montaż grzejników (6</w:t>
      </w:r>
      <w:r>
        <w:t xml:space="preserve"> szt.); </w:t>
      </w:r>
    </w:p>
    <w:p w:rsidR="00790B0B" w:rsidRPr="00790B0B" w:rsidRDefault="00790B0B" w:rsidP="00D648D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zakup i montaż</w:t>
      </w:r>
      <w:r w:rsidR="00A377DF">
        <w:rPr>
          <w:rFonts w:ascii="Calibri" w:eastAsia="Calibri" w:hAnsi="Calibri" w:cs="Times New Roman"/>
        </w:rPr>
        <w:t xml:space="preserve"> płyty</w:t>
      </w:r>
      <w:r>
        <w:rPr>
          <w:rFonts w:ascii="Calibri" w:eastAsia="Calibri" w:hAnsi="Calibri" w:cs="Times New Roman"/>
        </w:rPr>
        <w:t xml:space="preserve"> gazowej</w:t>
      </w:r>
      <w:r w:rsidR="00A377DF">
        <w:rPr>
          <w:rFonts w:ascii="Calibri" w:eastAsia="Calibri" w:hAnsi="Calibri" w:cs="Times New Roman"/>
        </w:rPr>
        <w:t xml:space="preserve"> bez płomieni,</w:t>
      </w:r>
    </w:p>
    <w:p w:rsidR="00D648D5" w:rsidRPr="00303330" w:rsidRDefault="00790B0B" w:rsidP="00D648D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montaż </w:t>
      </w:r>
      <w:r w:rsidR="00A07006">
        <w:t xml:space="preserve"> zmywarki do naczyń</w:t>
      </w:r>
      <w:r w:rsidR="00303330">
        <w:t>;</w:t>
      </w:r>
    </w:p>
    <w:p w:rsidR="00303330" w:rsidRPr="00B25F23" w:rsidRDefault="00A07006" w:rsidP="00D648D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wykonanie</w:t>
      </w:r>
      <w:r w:rsidR="002879FC">
        <w:t>/zakup</w:t>
      </w:r>
      <w:r>
        <w:t xml:space="preserve"> i </w:t>
      </w:r>
      <w:r w:rsidR="00303330">
        <w:t>montaż obudowy grzejników</w:t>
      </w:r>
      <w:r>
        <w:t xml:space="preserve"> – szt. 6;</w:t>
      </w:r>
    </w:p>
    <w:p w:rsidR="00B25F23" w:rsidRPr="00D648D5" w:rsidRDefault="00B25F23" w:rsidP="00D648D5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wykonanie</w:t>
      </w:r>
      <w:r w:rsidRPr="00477C89">
        <w:rPr>
          <w:rFonts w:ascii="Calibri" w:eastAsia="Calibri" w:hAnsi="Calibri" w:cs="Times New Roman"/>
        </w:rPr>
        <w:t xml:space="preserve">  in</w:t>
      </w:r>
      <w:r>
        <w:rPr>
          <w:rFonts w:ascii="Calibri" w:eastAsia="Calibri" w:hAnsi="Calibri" w:cs="Times New Roman"/>
        </w:rPr>
        <w:t xml:space="preserve">stalacji wodno-kanalizacyjnej, zakup i </w:t>
      </w:r>
      <w:r w:rsidRPr="00477C89">
        <w:rPr>
          <w:rFonts w:ascii="Calibri" w:eastAsia="Calibri" w:hAnsi="Calibri" w:cs="Times New Roman"/>
        </w:rPr>
        <w:t>montaż nowych urządzeń sanitarnych</w:t>
      </w:r>
      <w:r>
        <w:rPr>
          <w:rFonts w:ascii="Calibri" w:eastAsia="Calibri" w:hAnsi="Calibri" w:cs="Times New Roman"/>
        </w:rPr>
        <w:t>;</w:t>
      </w:r>
      <w:r w:rsidRPr="00A07006">
        <w:t xml:space="preserve"> </w:t>
      </w:r>
      <w:r w:rsidRPr="00477C89">
        <w:t>(</w:t>
      </w:r>
      <w:r w:rsidRPr="00477C89">
        <w:rPr>
          <w:rFonts w:ascii="Calibri" w:eastAsia="Calibri" w:hAnsi="Calibri" w:cs="Times New Roman"/>
        </w:rPr>
        <w:t>umywalka szt</w:t>
      </w:r>
      <w:r w:rsidRPr="00477C89">
        <w:t>.</w:t>
      </w:r>
      <w:r w:rsidR="00006C07">
        <w:rPr>
          <w:rFonts w:ascii="Calibri" w:eastAsia="Calibri" w:hAnsi="Calibri" w:cs="Times New Roman"/>
        </w:rPr>
        <w:t xml:space="preserve"> 2</w:t>
      </w:r>
      <w:r w:rsidRPr="00477C89">
        <w:rPr>
          <w:rFonts w:ascii="Calibri" w:eastAsia="Calibri" w:hAnsi="Calibri" w:cs="Times New Roman"/>
        </w:rPr>
        <w:t xml:space="preserve">, miski sedesowe </w:t>
      </w:r>
      <w:r>
        <w:rPr>
          <w:rFonts w:ascii="Calibri" w:eastAsia="Calibri" w:hAnsi="Calibri" w:cs="Times New Roman"/>
        </w:rPr>
        <w:t>ze spłuczkami  szt. 3</w:t>
      </w:r>
      <w:r w:rsidRPr="00477C89">
        <w:rPr>
          <w:rFonts w:ascii="Calibri" w:eastAsia="Calibri" w:hAnsi="Calibri" w:cs="Times New Roman"/>
        </w:rPr>
        <w:t>, baterie umywalkowe szt</w:t>
      </w:r>
      <w:r w:rsidRPr="00477C89">
        <w:t>.</w:t>
      </w:r>
      <w:r w:rsidR="00006C07">
        <w:rPr>
          <w:rFonts w:ascii="Calibri" w:eastAsia="Calibri" w:hAnsi="Calibri" w:cs="Times New Roman"/>
        </w:rPr>
        <w:t xml:space="preserve"> 2</w:t>
      </w:r>
      <w:r>
        <w:rPr>
          <w:rFonts w:ascii="Calibri" w:eastAsia="Calibri" w:hAnsi="Calibri" w:cs="Times New Roman"/>
        </w:rPr>
        <w:t>,</w:t>
      </w:r>
      <w:r w:rsidRPr="00BE54A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bateria zlewozmywakowa </w:t>
      </w:r>
      <w:r w:rsidRPr="00477C89">
        <w:rPr>
          <w:rFonts w:ascii="Calibri" w:eastAsia="Calibri" w:hAnsi="Calibri" w:cs="Times New Roman"/>
        </w:rPr>
        <w:t>szt</w:t>
      </w:r>
      <w:r w:rsidRPr="00477C89">
        <w:t>.</w:t>
      </w:r>
      <w:r>
        <w:rPr>
          <w:rFonts w:ascii="Calibri" w:eastAsia="Calibri" w:hAnsi="Calibri" w:cs="Times New Roman"/>
        </w:rPr>
        <w:t xml:space="preserve"> 1,</w:t>
      </w:r>
      <w:r w:rsidRPr="00BE54A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zlewozmywak szt. 1,  zlew gospodarczy z baterią szt. 1</w:t>
      </w:r>
      <w:r>
        <w:t>).</w:t>
      </w:r>
    </w:p>
    <w:p w:rsidR="00CC4CE6" w:rsidRPr="00A07006" w:rsidRDefault="00CC4CE6" w:rsidP="00A07006">
      <w:pPr>
        <w:ind w:left="1056"/>
        <w:jc w:val="both"/>
      </w:pPr>
    </w:p>
    <w:p w:rsidR="00A377DF" w:rsidRDefault="00C037E2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Zamawiający dopuszcza przeprowadzenie wizji lokalnej w miejscu, w którym będą przeprowadzane roboty budowlane.</w:t>
      </w:r>
    </w:p>
    <w:p w:rsidR="00700D64" w:rsidRPr="00477C89" w:rsidRDefault="00E33FA3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lastRenderedPageBreak/>
        <w:t>Warunki udziału w postę</w:t>
      </w:r>
      <w:r w:rsidR="00700D64" w:rsidRPr="00477C89">
        <w:rPr>
          <w:b/>
        </w:rPr>
        <w:t>powaniu:</w:t>
      </w:r>
    </w:p>
    <w:p w:rsidR="00E33FA3" w:rsidRPr="00477C89" w:rsidRDefault="00700D64" w:rsidP="00477C89">
      <w:pPr>
        <w:pStyle w:val="Akapitzlist"/>
        <w:suppressAutoHyphens/>
        <w:spacing w:before="120" w:after="0"/>
        <w:ind w:left="1416"/>
        <w:jc w:val="both"/>
        <w:rPr>
          <w:b/>
        </w:rPr>
      </w:pPr>
      <w:r w:rsidRPr="00477C89">
        <w:rPr>
          <w:b/>
        </w:rPr>
        <w:t xml:space="preserve">Przedmiotowe </w:t>
      </w:r>
      <w:r w:rsidR="00477C89" w:rsidRPr="00477C89">
        <w:rPr>
          <w:b/>
        </w:rPr>
        <w:t>oraz sposób dokonywania oceny ich spełnienia</w:t>
      </w:r>
    </w:p>
    <w:p w:rsidR="006C5037" w:rsidRPr="00477C89" w:rsidRDefault="00700D64" w:rsidP="00006C07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43434"/>
          <w:sz w:val="20"/>
          <w:szCs w:val="20"/>
          <w:lang w:eastAsia="pl-PL"/>
        </w:rPr>
      </w:pPr>
      <w:r w:rsidRPr="00477C89">
        <w:rPr>
          <w:rFonts w:cs="Arial"/>
          <w:sz w:val="20"/>
          <w:szCs w:val="20"/>
        </w:rPr>
        <w:t xml:space="preserve">wykazanie </w:t>
      </w:r>
      <w:r w:rsidRPr="00477C89">
        <w:rPr>
          <w:rFonts w:eastAsia="Times New Roman" w:cs="Arial"/>
          <w:color w:val="343434"/>
          <w:sz w:val="20"/>
          <w:szCs w:val="20"/>
          <w:lang w:eastAsia="pl-PL"/>
        </w:rPr>
        <w:t xml:space="preserve">posiadania uprawnień do wykonywania działalności związanej z </w:t>
      </w:r>
      <w:r w:rsidR="00E33FA3" w:rsidRPr="00477C89">
        <w:rPr>
          <w:rFonts w:eastAsia="Times New Roman" w:cs="Arial"/>
          <w:color w:val="343434"/>
          <w:sz w:val="20"/>
          <w:szCs w:val="20"/>
          <w:lang w:eastAsia="pl-PL"/>
        </w:rPr>
        <w:t>montażem instalacji:</w:t>
      </w:r>
      <w:r w:rsidRPr="00477C89">
        <w:rPr>
          <w:rFonts w:eastAsia="Times New Roman" w:cs="Arial"/>
          <w:color w:val="343434"/>
          <w:sz w:val="20"/>
          <w:szCs w:val="20"/>
          <w:lang w:eastAsia="pl-PL"/>
        </w:rPr>
        <w:t xml:space="preserve"> </w:t>
      </w:r>
      <w:r w:rsidR="00EF6BE2">
        <w:rPr>
          <w:rFonts w:cs="Arial"/>
          <w:sz w:val="20"/>
          <w:szCs w:val="20"/>
        </w:rPr>
        <w:t>elektrycznej</w:t>
      </w:r>
      <w:r w:rsidR="00E33FA3" w:rsidRPr="00477C89">
        <w:rPr>
          <w:rFonts w:cs="Arial"/>
          <w:sz w:val="20"/>
          <w:szCs w:val="20"/>
        </w:rPr>
        <w:t xml:space="preserve">, </w:t>
      </w:r>
      <w:r w:rsidR="00EF6BE2">
        <w:rPr>
          <w:rFonts w:cs="Arial"/>
          <w:sz w:val="20"/>
          <w:szCs w:val="20"/>
        </w:rPr>
        <w:t>kanalizacyjnej wentylacyjnej i CO</w:t>
      </w:r>
      <w:r w:rsidRPr="00477C89">
        <w:rPr>
          <w:rFonts w:cs="Arial"/>
          <w:sz w:val="20"/>
          <w:szCs w:val="20"/>
        </w:rPr>
        <w:t xml:space="preserve"> w obiektach budowlanych</w:t>
      </w:r>
      <w:r w:rsidRPr="00477C89">
        <w:rPr>
          <w:rFonts w:eastAsia="Times New Roman" w:cs="Arial"/>
          <w:color w:val="343434"/>
          <w:sz w:val="20"/>
          <w:szCs w:val="20"/>
          <w:lang w:eastAsia="pl-PL"/>
        </w:rPr>
        <w:t xml:space="preserve"> oraz posiadania doświadczenia poświadczonego referencjami</w:t>
      </w:r>
      <w:r w:rsidR="00E33FA3" w:rsidRPr="00477C89">
        <w:rPr>
          <w:rFonts w:eastAsia="Times New Roman" w:cs="Arial"/>
          <w:color w:val="343434"/>
          <w:sz w:val="20"/>
          <w:szCs w:val="20"/>
          <w:lang w:eastAsia="pl-PL"/>
        </w:rPr>
        <w:t>.</w:t>
      </w:r>
    </w:p>
    <w:p w:rsidR="00700D64" w:rsidRPr="00477C89" w:rsidRDefault="00700D64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Istotne warunki realizacji zamówienia:</w:t>
      </w:r>
    </w:p>
    <w:p w:rsidR="00700D64" w:rsidRPr="00477C89" w:rsidRDefault="00700D64" w:rsidP="00D774EE">
      <w:pPr>
        <w:pStyle w:val="Akapitzlist"/>
        <w:numPr>
          <w:ilvl w:val="4"/>
          <w:numId w:val="2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termin wykonania:</w:t>
      </w:r>
      <w:r w:rsidR="00477C89" w:rsidRPr="00477C89">
        <w:rPr>
          <w:rFonts w:cs="Arial"/>
          <w:sz w:val="20"/>
          <w:szCs w:val="24"/>
        </w:rPr>
        <w:t xml:space="preserve"> od dnia</w:t>
      </w:r>
      <w:r w:rsidR="00477C89" w:rsidRPr="00477C89">
        <w:rPr>
          <w:rFonts w:cs="Arial"/>
          <w:color w:val="000000"/>
          <w:sz w:val="18"/>
          <w:szCs w:val="18"/>
        </w:rPr>
        <w:t xml:space="preserve"> </w:t>
      </w:r>
      <w:r w:rsidR="00477C89" w:rsidRPr="00477C89">
        <w:rPr>
          <w:rFonts w:cs="Arial"/>
          <w:color w:val="000000"/>
          <w:sz w:val="20"/>
          <w:szCs w:val="20"/>
        </w:rPr>
        <w:t>podpisania umowy</w:t>
      </w:r>
      <w:r w:rsidR="00477C89" w:rsidRPr="00477C89">
        <w:rPr>
          <w:rFonts w:cs="Arial"/>
          <w:sz w:val="20"/>
          <w:szCs w:val="20"/>
        </w:rPr>
        <w:t xml:space="preserve"> </w:t>
      </w:r>
      <w:r w:rsidR="00AF3B64">
        <w:rPr>
          <w:rFonts w:cs="Arial"/>
          <w:sz w:val="20"/>
          <w:szCs w:val="20"/>
        </w:rPr>
        <w:t>nie późni</w:t>
      </w:r>
      <w:r w:rsidR="00E31447">
        <w:rPr>
          <w:rFonts w:cs="Arial"/>
          <w:sz w:val="20"/>
          <w:szCs w:val="20"/>
        </w:rPr>
        <w:t xml:space="preserve">ej niż </w:t>
      </w:r>
      <w:r w:rsidR="00477C89" w:rsidRPr="00477C89">
        <w:rPr>
          <w:rFonts w:cs="Arial"/>
          <w:sz w:val="20"/>
          <w:szCs w:val="20"/>
        </w:rPr>
        <w:t>do</w:t>
      </w:r>
      <w:r w:rsidR="003050D3">
        <w:rPr>
          <w:rFonts w:cs="Arial"/>
          <w:sz w:val="20"/>
          <w:szCs w:val="24"/>
        </w:rPr>
        <w:t xml:space="preserve"> dnia 15</w:t>
      </w:r>
      <w:r w:rsidR="00006C07">
        <w:rPr>
          <w:rFonts w:cs="Arial"/>
          <w:sz w:val="20"/>
          <w:szCs w:val="24"/>
        </w:rPr>
        <w:t>.04</w:t>
      </w:r>
      <w:r w:rsidR="00C037E2">
        <w:rPr>
          <w:rFonts w:cs="Arial"/>
          <w:sz w:val="20"/>
          <w:szCs w:val="24"/>
        </w:rPr>
        <w:t>.2020</w:t>
      </w:r>
      <w:r w:rsidR="00477C89" w:rsidRPr="00477C89">
        <w:rPr>
          <w:rFonts w:cs="Arial"/>
          <w:sz w:val="20"/>
          <w:szCs w:val="24"/>
        </w:rPr>
        <w:t xml:space="preserve"> r.</w:t>
      </w:r>
    </w:p>
    <w:p w:rsidR="00700D64" w:rsidRPr="00477C89" w:rsidRDefault="00E4188B" w:rsidP="00477C89">
      <w:pPr>
        <w:pStyle w:val="Tekstpodstawowy"/>
        <w:spacing w:before="120" w:after="0"/>
        <w:ind w:left="1368"/>
        <w:jc w:val="both"/>
        <w:rPr>
          <w:rFonts w:cs="Arial"/>
          <w:sz w:val="20"/>
          <w:szCs w:val="24"/>
        </w:rPr>
      </w:pPr>
      <w:r>
        <w:t xml:space="preserve"> </w:t>
      </w:r>
      <w:r w:rsidR="00700D64" w:rsidRPr="00477C89">
        <w:t>terminy i warunki płatności:</w:t>
      </w:r>
      <w:r w:rsidR="00477C89" w:rsidRPr="00477C89">
        <w:rPr>
          <w:rFonts w:cs="Arial"/>
          <w:sz w:val="20"/>
          <w:szCs w:val="24"/>
        </w:rPr>
        <w:t xml:space="preserve"> płatność w ciągu 14 dni od daty doręczenia prawidłowo </w:t>
      </w:r>
      <w:r w:rsidR="00477C89">
        <w:rPr>
          <w:rFonts w:cs="Arial"/>
          <w:sz w:val="20"/>
          <w:szCs w:val="24"/>
        </w:rPr>
        <w:t xml:space="preserve"> </w:t>
      </w:r>
      <w:r w:rsidR="00477C89" w:rsidRPr="00477C89">
        <w:rPr>
          <w:rFonts w:cs="Arial"/>
          <w:sz w:val="20"/>
          <w:szCs w:val="24"/>
        </w:rPr>
        <w:t>wystawionej faktury;</w:t>
      </w:r>
    </w:p>
    <w:p w:rsidR="00700D64" w:rsidRPr="00477C89" w:rsidRDefault="00477C89" w:rsidP="00477C89">
      <w:pPr>
        <w:pStyle w:val="Tekstpodstawowy"/>
        <w:spacing w:before="120" w:after="0"/>
        <w:ind w:left="720"/>
        <w:rPr>
          <w:rFonts w:cs="Arial"/>
          <w:sz w:val="20"/>
          <w:szCs w:val="24"/>
        </w:rPr>
      </w:pPr>
      <w:r w:rsidRPr="00477C89">
        <w:rPr>
          <w:rFonts w:cs="Arial"/>
          <w:b/>
          <w:sz w:val="20"/>
          <w:szCs w:val="24"/>
        </w:rPr>
        <w:t xml:space="preserve">       </w:t>
      </w:r>
      <w:r>
        <w:rPr>
          <w:rFonts w:cs="Arial"/>
          <w:b/>
          <w:sz w:val="20"/>
          <w:szCs w:val="24"/>
        </w:rPr>
        <w:t xml:space="preserve">          </w:t>
      </w:r>
      <w:r w:rsidRPr="00477C89">
        <w:rPr>
          <w:rFonts w:cs="Arial"/>
          <w:b/>
          <w:sz w:val="20"/>
          <w:szCs w:val="24"/>
        </w:rPr>
        <w:t>b)</w:t>
      </w:r>
      <w:r>
        <w:rPr>
          <w:rFonts w:cs="Arial"/>
          <w:sz w:val="20"/>
          <w:szCs w:val="24"/>
        </w:rPr>
        <w:t xml:space="preserve"> </w:t>
      </w:r>
      <w:r w:rsidR="00E97751" w:rsidRPr="00477C89">
        <w:rPr>
          <w:b/>
        </w:rPr>
        <w:t>długość rękojmi/gwarancji</w:t>
      </w:r>
    </w:p>
    <w:p w:rsidR="00E97751" w:rsidRPr="00477C89" w:rsidRDefault="00E97751" w:rsidP="00E97751">
      <w:pPr>
        <w:suppressAutoHyphens/>
        <w:spacing w:before="120" w:after="0"/>
        <w:ind w:left="1440"/>
        <w:jc w:val="both"/>
        <w:rPr>
          <w:b/>
        </w:rPr>
      </w:pPr>
      <w:r w:rsidRPr="00477C89">
        <w:rPr>
          <w:rFonts w:cs="Arial"/>
          <w:sz w:val="20"/>
          <w:szCs w:val="24"/>
        </w:rPr>
        <w:t>na instalacje 24 miesiące; na urządzenia wchodzące w skład instalacji 5 lat</w:t>
      </w:r>
      <w:r w:rsidR="00E33FA3" w:rsidRPr="00477C89">
        <w:rPr>
          <w:rFonts w:cs="Arial"/>
          <w:sz w:val="20"/>
          <w:szCs w:val="24"/>
        </w:rPr>
        <w:t>, na pozostałe roboty remontowe 3 lata;</w:t>
      </w:r>
    </w:p>
    <w:p w:rsidR="00E97751" w:rsidRPr="00477C89" w:rsidRDefault="00477C89" w:rsidP="00477C89">
      <w:pPr>
        <w:suppressAutoHyphens/>
        <w:spacing w:before="120" w:after="0"/>
        <w:ind w:left="1440"/>
        <w:jc w:val="both"/>
        <w:rPr>
          <w:b/>
        </w:rPr>
      </w:pPr>
      <w:r>
        <w:rPr>
          <w:b/>
        </w:rPr>
        <w:t xml:space="preserve">c) </w:t>
      </w:r>
      <w:r w:rsidR="00E97751" w:rsidRPr="00477C89">
        <w:rPr>
          <w:b/>
        </w:rPr>
        <w:t xml:space="preserve">inne:  </w:t>
      </w:r>
      <w:r w:rsidR="00E97751" w:rsidRPr="00477C89">
        <w:rPr>
          <w:rFonts w:cs="Arial"/>
          <w:sz w:val="20"/>
          <w:szCs w:val="24"/>
        </w:rPr>
        <w:t>brak</w:t>
      </w:r>
    </w:p>
    <w:p w:rsidR="00700D64" w:rsidRPr="00477C89" w:rsidRDefault="00E33FA3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Możliwość dokonania istotnych zmi</w:t>
      </w:r>
      <w:r w:rsidR="00E97751" w:rsidRPr="00477C89">
        <w:rPr>
          <w:b/>
        </w:rPr>
        <w:t>a</w:t>
      </w:r>
      <w:r w:rsidRPr="00477C89">
        <w:rPr>
          <w:b/>
        </w:rPr>
        <w:t>n</w:t>
      </w:r>
      <w:r w:rsidR="00E97751" w:rsidRPr="00477C89">
        <w:rPr>
          <w:b/>
        </w:rPr>
        <w:t xml:space="preserve"> umowy zawartej w wyniku przeprowadzonego </w:t>
      </w:r>
      <w:r w:rsidRPr="00477C89">
        <w:rPr>
          <w:b/>
        </w:rPr>
        <w:t>postę</w:t>
      </w:r>
      <w:r w:rsidR="00E97751" w:rsidRPr="00477C89">
        <w:rPr>
          <w:b/>
        </w:rPr>
        <w:t>powania o udzielenie zamówienia</w:t>
      </w:r>
    </w:p>
    <w:p w:rsidR="00E97751" w:rsidRPr="00477C89" w:rsidRDefault="00E97751" w:rsidP="00E97751">
      <w:pPr>
        <w:pStyle w:val="Akapitzlist"/>
        <w:spacing w:after="0"/>
        <w:ind w:left="1416"/>
        <w:jc w:val="both"/>
        <w:rPr>
          <w:rFonts w:cs="Arial"/>
          <w:sz w:val="20"/>
          <w:szCs w:val="20"/>
        </w:rPr>
      </w:pPr>
      <w:r w:rsidRPr="00477C89">
        <w:rPr>
          <w:rFonts w:cs="Arial"/>
          <w:sz w:val="20"/>
          <w:szCs w:val="20"/>
        </w:rPr>
        <w:t>TAK</w:t>
      </w:r>
      <w:r w:rsidR="00E33FA3" w:rsidRPr="00477C89">
        <w:rPr>
          <w:rFonts w:cs="Arial"/>
          <w:sz w:val="20"/>
          <w:szCs w:val="20"/>
        </w:rPr>
        <w:t xml:space="preserve"> </w:t>
      </w:r>
      <w:r w:rsidRPr="00477C89">
        <w:rPr>
          <w:rFonts w:cs="Arial"/>
          <w:sz w:val="20"/>
          <w:szCs w:val="20"/>
        </w:rPr>
        <w:t xml:space="preserve">- </w:t>
      </w:r>
      <w:r w:rsidR="00E33FA3" w:rsidRPr="00477C89">
        <w:rPr>
          <w:rFonts w:cs="Arial"/>
          <w:sz w:val="20"/>
          <w:szCs w:val="20"/>
        </w:rPr>
        <w:t>w</w:t>
      </w:r>
      <w:r w:rsidRPr="00477C89">
        <w:rPr>
          <w:rFonts w:cs="Arial"/>
          <w:sz w:val="20"/>
          <w:szCs w:val="20"/>
        </w:rPr>
        <w:t>szelkie zmiany określone w umowie z wykonawcą wymagają sporządzenia aneksu do umowy</w:t>
      </w:r>
    </w:p>
    <w:p w:rsidR="00E97751" w:rsidRPr="00477C89" w:rsidRDefault="00E97751" w:rsidP="00E97751">
      <w:pPr>
        <w:pStyle w:val="Akapitzlist"/>
        <w:spacing w:after="0"/>
        <w:ind w:left="1416"/>
        <w:jc w:val="both"/>
        <w:rPr>
          <w:rFonts w:cs="Arial"/>
          <w:sz w:val="20"/>
          <w:szCs w:val="20"/>
        </w:rPr>
      </w:pPr>
      <w:r w:rsidRPr="00477C89">
        <w:rPr>
          <w:rFonts w:cs="Arial"/>
          <w:sz w:val="20"/>
          <w:szCs w:val="20"/>
        </w:rPr>
        <w:t>NIE</w:t>
      </w:r>
      <w:r w:rsidR="00E33FA3" w:rsidRPr="00477C89">
        <w:rPr>
          <w:rFonts w:cs="Arial"/>
          <w:sz w:val="20"/>
          <w:szCs w:val="20"/>
        </w:rPr>
        <w:t xml:space="preserve"> - nie dotyczy</w:t>
      </w:r>
    </w:p>
    <w:p w:rsidR="00E97751" w:rsidRPr="00477C89" w:rsidRDefault="00E97751" w:rsidP="00E97751">
      <w:pPr>
        <w:pStyle w:val="Akapitzlist"/>
        <w:suppressAutoHyphens/>
        <w:spacing w:before="120" w:after="0"/>
        <w:ind w:left="1416"/>
        <w:jc w:val="both"/>
        <w:rPr>
          <w:b/>
        </w:rPr>
      </w:pPr>
    </w:p>
    <w:p w:rsidR="00E97751" w:rsidRPr="00477C89" w:rsidRDefault="00E97751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Zamówienia uzupełniające</w:t>
      </w:r>
      <w:r w:rsidR="00E33FA3" w:rsidRPr="00477C89">
        <w:rPr>
          <w:b/>
        </w:rPr>
        <w:t>:</w:t>
      </w:r>
    </w:p>
    <w:p w:rsidR="00E97751" w:rsidRPr="00477C89" w:rsidRDefault="00E97751" w:rsidP="00E97751">
      <w:pPr>
        <w:suppressAutoHyphens/>
        <w:spacing w:before="120" w:after="0"/>
        <w:ind w:left="1440"/>
        <w:jc w:val="both"/>
      </w:pPr>
      <w:r w:rsidRPr="00477C89">
        <w:t xml:space="preserve">a) </w:t>
      </w:r>
      <w:r w:rsidR="00477C89">
        <w:t>tak</w:t>
      </w:r>
      <w:r w:rsidRPr="00477C89">
        <w:t xml:space="preserve"> </w:t>
      </w:r>
      <w:r w:rsidR="00E33FA3" w:rsidRPr="00477C89">
        <w:t xml:space="preserve">– </w:t>
      </w:r>
    </w:p>
    <w:p w:rsidR="00E97751" w:rsidRPr="00477C89" w:rsidRDefault="00477C89" w:rsidP="00E97751">
      <w:pPr>
        <w:suppressAutoHyphens/>
        <w:spacing w:before="120" w:after="0"/>
        <w:ind w:left="1440"/>
        <w:jc w:val="both"/>
      </w:pPr>
      <w:r>
        <w:t>b) nie</w:t>
      </w:r>
      <w:r w:rsidR="00E33FA3" w:rsidRPr="00477C89">
        <w:t xml:space="preserve"> </w:t>
      </w:r>
      <w:r>
        <w:t xml:space="preserve"> </w:t>
      </w:r>
      <w:r w:rsidR="00E33FA3" w:rsidRPr="00477C89">
        <w:t>X</w:t>
      </w:r>
    </w:p>
    <w:p w:rsidR="00E97751" w:rsidRPr="00477C89" w:rsidRDefault="00E97751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Kryteria oceny ofert i ich waga</w:t>
      </w:r>
      <w:r w:rsidR="00E31447">
        <w:rPr>
          <w:b/>
        </w:rPr>
        <w:t>:</w:t>
      </w:r>
    </w:p>
    <w:p w:rsidR="00E97751" w:rsidRDefault="00E97751" w:rsidP="00E97751">
      <w:pPr>
        <w:pStyle w:val="Akapitzlist"/>
        <w:suppressAutoHyphens/>
        <w:spacing w:before="120" w:after="0"/>
        <w:ind w:left="1416"/>
        <w:jc w:val="both"/>
        <w:rPr>
          <w:rFonts w:cs="Arial"/>
          <w:sz w:val="20"/>
          <w:szCs w:val="21"/>
        </w:rPr>
      </w:pPr>
      <w:r w:rsidRPr="00477C89">
        <w:rPr>
          <w:szCs w:val="21"/>
          <w:highlight w:val="lightGray"/>
        </w:rPr>
        <w:t>×</w:t>
      </w:r>
      <w:r w:rsidRPr="00477C89">
        <w:rPr>
          <w:szCs w:val="21"/>
        </w:rPr>
        <w:t xml:space="preserve">  </w:t>
      </w:r>
      <w:r w:rsidRPr="00477C89">
        <w:rPr>
          <w:rFonts w:cs="Arial"/>
          <w:sz w:val="20"/>
          <w:szCs w:val="21"/>
        </w:rPr>
        <w:t>cena</w:t>
      </w:r>
      <w:r w:rsidR="001C2A95">
        <w:rPr>
          <w:rFonts w:cs="Arial"/>
          <w:sz w:val="20"/>
          <w:szCs w:val="21"/>
        </w:rPr>
        <w:t xml:space="preserve"> ( brutto)</w:t>
      </w:r>
      <w:r w:rsidRPr="00477C89">
        <w:rPr>
          <w:rFonts w:cs="Arial"/>
          <w:sz w:val="20"/>
          <w:szCs w:val="21"/>
        </w:rPr>
        <w:tab/>
      </w:r>
      <w:r w:rsidR="001C2A95">
        <w:rPr>
          <w:rFonts w:cs="Arial"/>
          <w:sz w:val="20"/>
          <w:szCs w:val="21"/>
        </w:rPr>
        <w:t xml:space="preserve">-   waga  </w:t>
      </w:r>
      <w:r w:rsidR="00C037E2">
        <w:rPr>
          <w:rFonts w:cs="Arial"/>
          <w:sz w:val="20"/>
          <w:szCs w:val="21"/>
        </w:rPr>
        <w:t xml:space="preserve"> 8</w:t>
      </w:r>
      <w:r w:rsidRPr="00477C89">
        <w:rPr>
          <w:rFonts w:cs="Arial"/>
          <w:sz w:val="20"/>
          <w:szCs w:val="21"/>
        </w:rPr>
        <w:t>0 %</w:t>
      </w:r>
    </w:p>
    <w:p w:rsidR="00C037E2" w:rsidRPr="00477C89" w:rsidRDefault="00C037E2" w:rsidP="00E97751">
      <w:pPr>
        <w:pStyle w:val="Akapitzlist"/>
        <w:suppressAutoHyphens/>
        <w:spacing w:before="120" w:after="0"/>
        <w:ind w:left="1416"/>
        <w:jc w:val="both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X okres gwarancji </w:t>
      </w:r>
      <w:r w:rsidR="001C2A95">
        <w:rPr>
          <w:rFonts w:cs="Arial"/>
          <w:sz w:val="20"/>
          <w:szCs w:val="21"/>
        </w:rPr>
        <w:t xml:space="preserve"> - </w:t>
      </w:r>
      <w:r>
        <w:rPr>
          <w:rFonts w:cs="Arial"/>
          <w:sz w:val="20"/>
          <w:szCs w:val="21"/>
        </w:rPr>
        <w:t>20%</w:t>
      </w:r>
    </w:p>
    <w:p w:rsidR="00E97751" w:rsidRDefault="00E31447" w:rsidP="0019731B">
      <w:pPr>
        <w:pStyle w:val="Tekstpodstawowy"/>
        <w:spacing w:before="120" w:after="0" w:line="240" w:lineRule="auto"/>
        <w:jc w:val="both"/>
        <w:rPr>
          <w:rFonts w:cs="Arial"/>
          <w:sz w:val="20"/>
          <w:szCs w:val="21"/>
        </w:rPr>
      </w:pPr>
      <w:r>
        <w:rPr>
          <w:rFonts w:cs="Arial"/>
          <w:sz w:val="20"/>
          <w:szCs w:val="24"/>
        </w:rPr>
        <w:t xml:space="preserve">                            </w:t>
      </w:r>
      <w:r w:rsidR="00477C89" w:rsidRPr="00477C89">
        <w:rPr>
          <w:rFonts w:cs="Arial"/>
          <w:sz w:val="20"/>
          <w:szCs w:val="24"/>
        </w:rPr>
        <w:t xml:space="preserve"> Wybór najkorzystniejszej cenowo oferty.</w:t>
      </w:r>
      <w:r w:rsidR="00E97751" w:rsidRPr="0019731B">
        <w:rPr>
          <w:rFonts w:cs="Arial"/>
          <w:sz w:val="20"/>
          <w:szCs w:val="21"/>
        </w:rPr>
        <w:tab/>
      </w:r>
    </w:p>
    <w:p w:rsidR="001C2A95" w:rsidRDefault="001C2A95" w:rsidP="0019731B">
      <w:pPr>
        <w:pStyle w:val="Tekstpodstawowy"/>
        <w:spacing w:before="120" w:after="0" w:line="240" w:lineRule="auto"/>
        <w:jc w:val="both"/>
        <w:rPr>
          <w:rFonts w:cs="Arial"/>
          <w:sz w:val="20"/>
          <w:szCs w:val="21"/>
        </w:rPr>
      </w:pPr>
    </w:p>
    <w:tbl>
      <w:tblPr>
        <w:tblW w:w="8580" w:type="dxa"/>
        <w:tblInd w:w="23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175"/>
        <w:gridCol w:w="4212"/>
      </w:tblGrid>
      <w:tr w:rsidR="001C2A95" w:rsidTr="001C2A95">
        <w:trPr>
          <w:trHeight w:val="673"/>
        </w:trPr>
        <w:tc>
          <w:tcPr>
            <w:tcW w:w="6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45" w:type="dxa"/>
            </w:tcMar>
            <w:vAlign w:val="center"/>
          </w:tcPr>
          <w:p w:rsidR="001C2A95" w:rsidRDefault="001C2A95" w:rsidP="0099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(C)</w:t>
            </w:r>
          </w:p>
        </w:tc>
        <w:tc>
          <w:tcPr>
            <w:tcW w:w="117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Znaczenie </w:t>
            </w:r>
          </w:p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  <w:tc>
          <w:tcPr>
            <w:tcW w:w="42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Metoda oceny</w:t>
            </w:r>
          </w:p>
        </w:tc>
      </w:tr>
      <w:tr w:rsidR="001C2A95" w:rsidTr="001C2A95">
        <w:trPr>
          <w:trHeight w:val="1650"/>
        </w:trPr>
        <w:tc>
          <w:tcPr>
            <w:tcW w:w="6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A95" w:rsidRDefault="001C2A95" w:rsidP="00991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oferty podana w formularzu ofertowym.</w:t>
            </w:r>
          </w:p>
        </w:tc>
        <w:tc>
          <w:tcPr>
            <w:tcW w:w="117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2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2A95" w:rsidRDefault="001C2A95" w:rsidP="00991DBF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 xml:space="preserve">Cena oferty najkorzystniejszej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vertAlign w:val="superscript"/>
              </w:rPr>
              <w:t xml:space="preserve">X  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u w:val="single"/>
              </w:rPr>
              <w:t>80 pkt</w:t>
            </w:r>
          </w:p>
          <w:p w:rsidR="001C2A95" w:rsidRDefault="001C2A95" w:rsidP="0099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Cena oferty badanej         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</w:p>
          <w:p w:rsidR="001C2A95" w:rsidRDefault="001C2A95" w:rsidP="0099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C2A95" w:rsidRDefault="001C2A95" w:rsidP="001C2A95">
      <w:pPr>
        <w:jc w:val="both"/>
        <w:rPr>
          <w:rFonts w:ascii="Times New Roman" w:hAnsi="Times New Roman"/>
          <w:sz w:val="24"/>
          <w:szCs w:val="24"/>
        </w:rPr>
      </w:pPr>
    </w:p>
    <w:p w:rsidR="001C2A95" w:rsidRDefault="001C2A95" w:rsidP="001C2A95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najkorzystniejszej – najniższa cena spośród ofert złożonych i nie podlegających odrzuceniu.</w:t>
      </w:r>
    </w:p>
    <w:p w:rsidR="001C2A95" w:rsidRDefault="001C2A95" w:rsidP="001C2A95">
      <w:pPr>
        <w:pStyle w:val="Tretekstu"/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Oferta z najniższą ceną otrzyma 80 punktów. Liczba punktów pozostałych ofert zostanie obliczona wg powyższego wzoru. </w:t>
      </w:r>
    </w:p>
    <w:tbl>
      <w:tblPr>
        <w:tblW w:w="9176" w:type="dxa"/>
        <w:tblInd w:w="23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689"/>
        <w:gridCol w:w="1286"/>
        <w:gridCol w:w="4525"/>
      </w:tblGrid>
      <w:tr w:rsidR="001C2A95" w:rsidTr="001C2A95">
        <w:trPr>
          <w:trHeight w:val="767"/>
        </w:trPr>
        <w:tc>
          <w:tcPr>
            <w:tcW w:w="6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45" w:type="dxa"/>
            </w:tcMar>
            <w:vAlign w:val="center"/>
          </w:tcPr>
          <w:p w:rsidR="001C2A95" w:rsidRDefault="001C2A95" w:rsidP="0099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Warunki gwarancji </w:t>
            </w:r>
          </w:p>
        </w:tc>
        <w:tc>
          <w:tcPr>
            <w:tcW w:w="12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Znaczenie </w:t>
            </w:r>
          </w:p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  <w:tc>
          <w:tcPr>
            <w:tcW w:w="452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1C2A95" w:rsidRDefault="001C2A95" w:rsidP="00991DBF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Metoda oceny</w:t>
            </w:r>
          </w:p>
        </w:tc>
      </w:tr>
      <w:tr w:rsidR="001C2A95" w:rsidTr="00991DBF">
        <w:trPr>
          <w:trHeight w:val="1783"/>
        </w:trPr>
        <w:tc>
          <w:tcPr>
            <w:tcW w:w="6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2A95" w:rsidRDefault="001C2A95" w:rsidP="00991DBF">
            <w:pPr>
              <w:pStyle w:val="Tekstpodstawowy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Okres udzielonej gwarancji </w:t>
            </w:r>
          </w:p>
          <w:p w:rsidR="001C2A95" w:rsidRDefault="001C2A95" w:rsidP="00991DBF">
            <w:pPr>
              <w:pStyle w:val="Tekstpodstawowy3"/>
              <w:rPr>
                <w:i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C2A95" w:rsidRDefault="001C2A95" w:rsidP="0099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5" w:type="dxa"/>
            </w:tcMar>
          </w:tcPr>
          <w:p w:rsidR="001C2A95" w:rsidRDefault="001C2A95" w:rsidP="00991DBF">
            <w:pPr>
              <w:pStyle w:val="Nagwek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C2A95" w:rsidRDefault="001C2A95" w:rsidP="00991DBF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 xml:space="preserve">Okres gwarancji badanej oferty  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vertAlign w:val="superscript"/>
              </w:rPr>
              <w:t xml:space="preserve">X  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u w:val="single"/>
              </w:rPr>
              <w:t xml:space="preserve">20 pkt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84 miesiące</w:t>
            </w:r>
          </w:p>
          <w:p w:rsidR="001C2A95" w:rsidRDefault="001C2A95" w:rsidP="00991DBF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A95" w:rsidRDefault="001C2A95" w:rsidP="001C2A95">
      <w:pPr>
        <w:jc w:val="both"/>
        <w:rPr>
          <w:rFonts w:ascii="Times New Roman" w:hAnsi="Times New Roman"/>
          <w:sz w:val="24"/>
          <w:szCs w:val="24"/>
        </w:rPr>
      </w:pPr>
    </w:p>
    <w:p w:rsidR="001C2A95" w:rsidRPr="001C2A95" w:rsidRDefault="001C2A95" w:rsidP="001C2A95">
      <w:pPr>
        <w:ind w:left="180"/>
        <w:jc w:val="both"/>
      </w:pPr>
      <w:r>
        <w:rPr>
          <w:rFonts w:ascii="Times New Roman" w:hAnsi="Times New Roman"/>
        </w:rPr>
        <w:t>Najkrótszy możliwy termin okresu gwarancji wymagany przez Zamawiającego: 60 miesięcy. Najdłuższy możliwy termin okresu gwarancji do oceny ofert: 84 miesiące. Wykonawca może zaproponować okres gwarancji jedynie w pełnych miesiącach,  maksymalnie 84 miesiące.</w:t>
      </w:r>
    </w:p>
    <w:p w:rsidR="001C2A95" w:rsidRPr="0019731B" w:rsidRDefault="001C2A95" w:rsidP="0019731B">
      <w:pPr>
        <w:pStyle w:val="Tekstpodstawowy"/>
        <w:spacing w:before="120" w:after="0" w:line="240" w:lineRule="auto"/>
        <w:jc w:val="both"/>
        <w:rPr>
          <w:rFonts w:cs="Arial"/>
          <w:sz w:val="20"/>
          <w:szCs w:val="24"/>
        </w:rPr>
      </w:pPr>
    </w:p>
    <w:p w:rsidR="00E97751" w:rsidRPr="00477C89" w:rsidRDefault="00E97751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Wymagania dotyczące oferty:</w:t>
      </w:r>
    </w:p>
    <w:p w:rsidR="00E97751" w:rsidRPr="00477C89" w:rsidRDefault="00E97751" w:rsidP="00477C89">
      <w:pPr>
        <w:spacing w:before="120" w:after="0"/>
        <w:ind w:left="142" w:firstLine="709"/>
        <w:jc w:val="both"/>
        <w:rPr>
          <w:rFonts w:cs="Arial"/>
          <w:sz w:val="20"/>
          <w:szCs w:val="20"/>
        </w:rPr>
      </w:pPr>
      <w:r w:rsidRPr="00477C89">
        <w:rPr>
          <w:b/>
        </w:rPr>
        <w:t xml:space="preserve">a) </w:t>
      </w:r>
      <w:r w:rsidRPr="00477C89">
        <w:rPr>
          <w:rFonts w:cs="Arial"/>
          <w:b/>
          <w:sz w:val="20"/>
          <w:szCs w:val="20"/>
        </w:rPr>
        <w:t>Termin składania ofert:</w:t>
      </w:r>
      <w:r w:rsidRPr="00477C89">
        <w:rPr>
          <w:rFonts w:cs="Arial"/>
          <w:sz w:val="20"/>
          <w:szCs w:val="20"/>
        </w:rPr>
        <w:t xml:space="preserve"> </w:t>
      </w:r>
      <w:r w:rsidR="00477C89">
        <w:rPr>
          <w:rFonts w:cs="Arial"/>
          <w:sz w:val="20"/>
          <w:szCs w:val="20"/>
        </w:rPr>
        <w:t xml:space="preserve"> </w:t>
      </w:r>
      <w:r w:rsidR="009D2E92">
        <w:rPr>
          <w:rFonts w:cs="Arial"/>
          <w:sz w:val="20"/>
          <w:szCs w:val="20"/>
        </w:rPr>
        <w:t xml:space="preserve">do dnia </w:t>
      </w:r>
      <w:r w:rsidR="00A377DF">
        <w:rPr>
          <w:rFonts w:cs="Arial"/>
          <w:sz w:val="20"/>
          <w:szCs w:val="20"/>
        </w:rPr>
        <w:t>1</w:t>
      </w:r>
      <w:r w:rsidR="00382814">
        <w:rPr>
          <w:rFonts w:cs="Arial"/>
          <w:sz w:val="20"/>
          <w:szCs w:val="20"/>
        </w:rPr>
        <w:t>6.03</w:t>
      </w:r>
      <w:r w:rsidR="00EC74EA">
        <w:rPr>
          <w:rFonts w:cs="Arial"/>
          <w:sz w:val="20"/>
          <w:szCs w:val="20"/>
        </w:rPr>
        <w:t>.2020</w:t>
      </w:r>
      <w:r w:rsidR="00477C89" w:rsidRPr="00477C89">
        <w:rPr>
          <w:rFonts w:cs="Arial"/>
          <w:sz w:val="20"/>
          <w:szCs w:val="20"/>
        </w:rPr>
        <w:t xml:space="preserve"> r. do godziny </w:t>
      </w:r>
      <w:r w:rsidR="00EC74EA">
        <w:rPr>
          <w:rFonts w:cs="Arial"/>
          <w:sz w:val="20"/>
          <w:szCs w:val="20"/>
        </w:rPr>
        <w:t>14</w:t>
      </w:r>
      <w:r w:rsidR="00EA4427">
        <w:rPr>
          <w:rFonts w:cs="Arial"/>
          <w:sz w:val="20"/>
          <w:szCs w:val="20"/>
        </w:rPr>
        <w:t>:0</w:t>
      </w:r>
      <w:r w:rsidR="00477C89" w:rsidRPr="00477C89">
        <w:rPr>
          <w:rFonts w:cs="Arial"/>
          <w:sz w:val="20"/>
          <w:szCs w:val="20"/>
        </w:rPr>
        <w:t>0</w:t>
      </w:r>
    </w:p>
    <w:p w:rsidR="00E97751" w:rsidRPr="00477C89" w:rsidRDefault="00E97751" w:rsidP="00E97751">
      <w:pPr>
        <w:pStyle w:val="Akapitzlist"/>
        <w:spacing w:before="120" w:after="0"/>
        <w:ind w:left="851"/>
        <w:jc w:val="both"/>
        <w:rPr>
          <w:rFonts w:cs="Arial"/>
          <w:sz w:val="20"/>
          <w:szCs w:val="24"/>
        </w:rPr>
      </w:pPr>
      <w:r w:rsidRPr="00477C89">
        <w:rPr>
          <w:rFonts w:cs="Arial"/>
          <w:b/>
          <w:sz w:val="20"/>
          <w:szCs w:val="20"/>
        </w:rPr>
        <w:t>b</w:t>
      </w:r>
      <w:r w:rsidRPr="00477C89">
        <w:rPr>
          <w:rFonts w:cs="Arial"/>
          <w:sz w:val="20"/>
          <w:szCs w:val="20"/>
        </w:rPr>
        <w:t xml:space="preserve">) </w:t>
      </w:r>
      <w:r w:rsidRPr="00477C89">
        <w:rPr>
          <w:rFonts w:cs="Arial"/>
          <w:b/>
          <w:sz w:val="20"/>
          <w:szCs w:val="24"/>
        </w:rPr>
        <w:t>Ofertę należy złożyć:</w:t>
      </w:r>
      <w:r w:rsidRPr="00477C89">
        <w:rPr>
          <w:rFonts w:cs="Arial"/>
          <w:sz w:val="20"/>
          <w:szCs w:val="24"/>
        </w:rPr>
        <w:t xml:space="preserve"> </w:t>
      </w:r>
    </w:p>
    <w:p w:rsidR="00E97751" w:rsidRPr="00477C89" w:rsidRDefault="00E97751" w:rsidP="00E97751">
      <w:pPr>
        <w:pStyle w:val="Tekstpodstawowy"/>
        <w:spacing w:before="120" w:after="0" w:line="240" w:lineRule="auto"/>
        <w:ind w:left="851"/>
        <w:jc w:val="both"/>
        <w:rPr>
          <w:rFonts w:cs="Arial"/>
          <w:sz w:val="20"/>
          <w:szCs w:val="24"/>
        </w:rPr>
      </w:pPr>
      <w:r w:rsidRPr="00477C89">
        <w:rPr>
          <w:szCs w:val="24"/>
          <w:highlight w:val="lightGray"/>
        </w:rPr>
        <w:t>×</w:t>
      </w:r>
      <w:r w:rsidRPr="00477C89">
        <w:rPr>
          <w:szCs w:val="24"/>
        </w:rPr>
        <w:t xml:space="preserve"> </w:t>
      </w:r>
      <w:r w:rsidRPr="00477C89">
        <w:rPr>
          <w:rFonts w:cs="Arial"/>
          <w:sz w:val="20"/>
          <w:szCs w:val="24"/>
          <w:u w:val="single"/>
        </w:rPr>
        <w:t>pisemnie,</w:t>
      </w:r>
      <w:r w:rsidRPr="00477C89">
        <w:rPr>
          <w:rFonts w:cs="Arial"/>
          <w:sz w:val="20"/>
          <w:szCs w:val="24"/>
        </w:rPr>
        <w:t xml:space="preserve"> tj.:</w:t>
      </w:r>
    </w:p>
    <w:p w:rsidR="00E97751" w:rsidRPr="00477C89" w:rsidRDefault="00E97751" w:rsidP="00E97751">
      <w:pPr>
        <w:pStyle w:val="Tekstpodstawowy"/>
        <w:spacing w:before="120" w:after="0" w:line="240" w:lineRule="auto"/>
        <w:ind w:left="1211"/>
        <w:jc w:val="both"/>
        <w:rPr>
          <w:rFonts w:cs="Arial"/>
          <w:sz w:val="20"/>
          <w:szCs w:val="24"/>
        </w:rPr>
      </w:pPr>
      <w:r w:rsidRPr="00477C89">
        <w:rPr>
          <w:rFonts w:cs="Arial"/>
          <w:sz w:val="20"/>
          <w:szCs w:val="24"/>
        </w:rPr>
        <w:t xml:space="preserve">przesłać pocztą na adres zamawiającego lub dostarczyć osobiście do siedziby zamawiającego: </w:t>
      </w:r>
    </w:p>
    <w:p w:rsidR="00E97751" w:rsidRPr="00477C89" w:rsidRDefault="00E97751" w:rsidP="00E97751">
      <w:pPr>
        <w:pStyle w:val="Tekstpodstawowy"/>
        <w:spacing w:before="120" w:after="0" w:line="240" w:lineRule="auto"/>
        <w:ind w:left="1423" w:firstLine="703"/>
        <w:jc w:val="both"/>
        <w:rPr>
          <w:rFonts w:cs="Arial"/>
          <w:sz w:val="20"/>
          <w:szCs w:val="24"/>
        </w:rPr>
      </w:pPr>
      <w:r w:rsidRPr="00477C89">
        <w:rPr>
          <w:rFonts w:cs="Arial"/>
          <w:sz w:val="20"/>
          <w:szCs w:val="24"/>
        </w:rPr>
        <w:t>Środowiskowa Świetlica Socjoterapeutyczna „Bartek”</w:t>
      </w:r>
    </w:p>
    <w:p w:rsidR="00E97751" w:rsidRPr="00477C89" w:rsidRDefault="00BE54AE" w:rsidP="00E97751">
      <w:pPr>
        <w:pStyle w:val="Tekstpodstawowy"/>
        <w:spacing w:after="0" w:line="240" w:lineRule="auto"/>
        <w:ind w:left="1426" w:firstLine="701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ul. </w:t>
      </w:r>
      <w:r w:rsidR="00E97751" w:rsidRPr="00477C89">
        <w:rPr>
          <w:rFonts w:cs="Arial"/>
          <w:sz w:val="20"/>
          <w:szCs w:val="24"/>
        </w:rPr>
        <w:t>C.K. Norwida 4</w:t>
      </w:r>
    </w:p>
    <w:p w:rsidR="00E97751" w:rsidRPr="00477C89" w:rsidRDefault="00E97751" w:rsidP="00E97751">
      <w:pPr>
        <w:pStyle w:val="Tekstpodstawowy"/>
        <w:spacing w:after="0" w:line="240" w:lineRule="auto"/>
        <w:ind w:left="1426" w:firstLine="701"/>
        <w:jc w:val="both"/>
        <w:rPr>
          <w:rFonts w:cs="Arial"/>
          <w:sz w:val="20"/>
          <w:szCs w:val="24"/>
        </w:rPr>
      </w:pPr>
      <w:r w:rsidRPr="00477C89">
        <w:rPr>
          <w:rFonts w:cs="Arial"/>
          <w:sz w:val="20"/>
          <w:szCs w:val="24"/>
        </w:rPr>
        <w:t>97 – 300 Piotrków Trybunalski</w:t>
      </w:r>
    </w:p>
    <w:p w:rsidR="00E97751" w:rsidRPr="00477C89" w:rsidRDefault="00E97751" w:rsidP="00E97751">
      <w:pPr>
        <w:pStyle w:val="Tekstpodstawowy"/>
        <w:spacing w:before="240" w:after="0" w:line="240" w:lineRule="auto"/>
        <w:ind w:left="851"/>
        <w:jc w:val="both"/>
        <w:rPr>
          <w:rFonts w:cs="Arial"/>
          <w:sz w:val="20"/>
          <w:szCs w:val="24"/>
          <w:u w:val="single"/>
        </w:rPr>
      </w:pPr>
      <w:r w:rsidRPr="00477C89">
        <w:rPr>
          <w:szCs w:val="24"/>
          <w:highlight w:val="lightGray"/>
        </w:rPr>
        <w:t>×</w:t>
      </w:r>
      <w:r w:rsidRPr="00477C89">
        <w:rPr>
          <w:szCs w:val="24"/>
        </w:rPr>
        <w:t xml:space="preserve"> </w:t>
      </w:r>
      <w:r w:rsidRPr="00477C89">
        <w:rPr>
          <w:rFonts w:cs="Arial"/>
          <w:sz w:val="20"/>
          <w:szCs w:val="24"/>
          <w:u w:val="single"/>
        </w:rPr>
        <w:t>elektronicznie,</w:t>
      </w:r>
      <w:r w:rsidRPr="00477C89">
        <w:rPr>
          <w:rFonts w:cs="Arial"/>
          <w:sz w:val="20"/>
          <w:szCs w:val="24"/>
        </w:rPr>
        <w:t xml:space="preserve"> tj.: </w:t>
      </w:r>
    </w:p>
    <w:p w:rsidR="00E97751" w:rsidRPr="00477C89" w:rsidRDefault="00E97751" w:rsidP="00762885">
      <w:pPr>
        <w:pStyle w:val="Tekstpodstawowy"/>
        <w:spacing w:before="120" w:after="0"/>
        <w:jc w:val="both"/>
        <w:rPr>
          <w:rFonts w:cs="Arial"/>
          <w:sz w:val="20"/>
          <w:szCs w:val="24"/>
        </w:rPr>
      </w:pPr>
      <w:r w:rsidRPr="00477C89">
        <w:rPr>
          <w:rFonts w:cs="Arial"/>
          <w:sz w:val="20"/>
          <w:szCs w:val="24"/>
        </w:rPr>
        <w:t xml:space="preserve">            </w:t>
      </w:r>
      <w:r w:rsidR="00762885" w:rsidRPr="00477C89">
        <w:rPr>
          <w:rFonts w:cs="Arial"/>
          <w:sz w:val="20"/>
          <w:szCs w:val="24"/>
        </w:rPr>
        <w:t xml:space="preserve">   </w:t>
      </w:r>
      <w:r w:rsidR="000878DB">
        <w:rPr>
          <w:rFonts w:cs="Arial"/>
          <w:sz w:val="20"/>
          <w:szCs w:val="24"/>
        </w:rPr>
        <w:t xml:space="preserve">        </w:t>
      </w:r>
      <w:r w:rsidRPr="00477C89">
        <w:rPr>
          <w:rFonts w:cs="Arial"/>
          <w:sz w:val="20"/>
          <w:szCs w:val="24"/>
        </w:rPr>
        <w:t>przesłać e-mailem (skan</w:t>
      </w:r>
      <w:r w:rsidR="00BE54AE">
        <w:rPr>
          <w:rFonts w:cs="Arial"/>
          <w:sz w:val="20"/>
          <w:szCs w:val="24"/>
        </w:rPr>
        <w:t>y</w:t>
      </w:r>
      <w:r w:rsidRPr="00477C89">
        <w:rPr>
          <w:rFonts w:cs="Arial"/>
          <w:sz w:val="20"/>
          <w:szCs w:val="24"/>
        </w:rPr>
        <w:t>)</w:t>
      </w:r>
      <w:r w:rsidR="00477C89" w:rsidRPr="00477C89">
        <w:rPr>
          <w:rFonts w:cs="Arial"/>
          <w:sz w:val="20"/>
          <w:szCs w:val="24"/>
        </w:rPr>
        <w:t xml:space="preserve">  </w:t>
      </w:r>
      <w:r w:rsidRPr="00477C89">
        <w:rPr>
          <w:rFonts w:cs="Arial"/>
          <w:sz w:val="20"/>
          <w:szCs w:val="24"/>
        </w:rPr>
        <w:t>na adres</w:t>
      </w:r>
      <w:r w:rsidR="00762885" w:rsidRPr="00477C89">
        <w:rPr>
          <w:rFonts w:cs="Arial"/>
          <w:sz w:val="20"/>
          <w:szCs w:val="24"/>
        </w:rPr>
        <w:t>:</w:t>
      </w:r>
    </w:p>
    <w:p w:rsidR="00477C89" w:rsidRPr="00477C89" w:rsidRDefault="00762885" w:rsidP="00762885">
      <w:pPr>
        <w:pStyle w:val="Tekstpodstawowy"/>
        <w:spacing w:before="120" w:after="0"/>
        <w:jc w:val="both"/>
        <w:rPr>
          <w:rFonts w:cs="Arial"/>
          <w:sz w:val="20"/>
          <w:szCs w:val="24"/>
        </w:rPr>
      </w:pPr>
      <w:r w:rsidRPr="00477C89">
        <w:rPr>
          <w:rFonts w:cs="Arial"/>
          <w:sz w:val="20"/>
          <w:szCs w:val="24"/>
        </w:rPr>
        <w:t xml:space="preserve">               </w:t>
      </w:r>
      <w:r w:rsidR="000878DB">
        <w:rPr>
          <w:rFonts w:cs="Arial"/>
          <w:sz w:val="20"/>
          <w:szCs w:val="24"/>
        </w:rPr>
        <w:t xml:space="preserve">      </w:t>
      </w:r>
      <w:r w:rsidRPr="00477C89">
        <w:rPr>
          <w:rFonts w:cs="Arial"/>
          <w:sz w:val="20"/>
          <w:szCs w:val="24"/>
        </w:rPr>
        <w:t xml:space="preserve">  </w:t>
      </w:r>
      <w:hyperlink r:id="rId8" w:history="1">
        <w:r w:rsidR="00382814" w:rsidRPr="00BB55F9">
          <w:rPr>
            <w:rStyle w:val="Hipercze"/>
            <w:rFonts w:cs="Arial"/>
            <w:sz w:val="20"/>
            <w:szCs w:val="24"/>
          </w:rPr>
          <w:t>bartek@swietlicabartek.com</w:t>
        </w:r>
      </w:hyperlink>
      <w:r w:rsidR="00382814">
        <w:rPr>
          <w:rStyle w:val="Hipercze"/>
          <w:rFonts w:cs="Arial"/>
          <w:sz w:val="20"/>
          <w:szCs w:val="24"/>
        </w:rPr>
        <w:t>.pl</w:t>
      </w:r>
    </w:p>
    <w:p w:rsidR="00E97751" w:rsidRPr="00477C89" w:rsidRDefault="00762885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Załączniki do oferty:</w:t>
      </w:r>
    </w:p>
    <w:p w:rsidR="00762885" w:rsidRDefault="00762885" w:rsidP="000878DB">
      <w:pPr>
        <w:pStyle w:val="Tekstpodstawowy"/>
        <w:spacing w:before="120" w:after="0"/>
        <w:ind w:left="1416"/>
        <w:jc w:val="both"/>
        <w:rPr>
          <w:rFonts w:cs="Arial"/>
          <w:sz w:val="20"/>
          <w:szCs w:val="24"/>
          <w:u w:val="single"/>
        </w:rPr>
      </w:pPr>
      <w:r w:rsidRPr="00477C89">
        <w:rPr>
          <w:szCs w:val="24"/>
          <w:highlight w:val="lightGray"/>
        </w:rPr>
        <w:t>×</w:t>
      </w:r>
      <w:r w:rsidRPr="00477C89">
        <w:rPr>
          <w:szCs w:val="24"/>
        </w:rPr>
        <w:t xml:space="preserve">  </w:t>
      </w:r>
      <w:r w:rsidRPr="00477C89">
        <w:rPr>
          <w:rFonts w:cs="Arial"/>
          <w:sz w:val="20"/>
          <w:szCs w:val="24"/>
          <w:u w:val="single"/>
        </w:rPr>
        <w:t>wypełniony i podpisany formularz oferty,</w:t>
      </w:r>
    </w:p>
    <w:p w:rsidR="002F1999" w:rsidRPr="002F1999" w:rsidRDefault="002F1999" w:rsidP="000878DB">
      <w:pPr>
        <w:pStyle w:val="Tekstpodstawowy"/>
        <w:spacing w:before="120" w:after="0"/>
        <w:ind w:left="1416"/>
        <w:jc w:val="both"/>
        <w:rPr>
          <w:rFonts w:cs="Arial"/>
          <w:sz w:val="20"/>
          <w:szCs w:val="24"/>
        </w:rPr>
      </w:pPr>
      <w:r w:rsidRPr="002F1999">
        <w:rPr>
          <w:rFonts w:cs="Arial"/>
          <w:sz w:val="20"/>
          <w:szCs w:val="24"/>
        </w:rPr>
        <w:t xml:space="preserve">x  </w:t>
      </w:r>
      <w:r w:rsidRPr="002F1999">
        <w:rPr>
          <w:rFonts w:cs="Arial"/>
          <w:sz w:val="20"/>
          <w:szCs w:val="24"/>
          <w:u w:val="single"/>
        </w:rPr>
        <w:t>po</w:t>
      </w:r>
      <w:r w:rsidR="00CA1238">
        <w:rPr>
          <w:rFonts w:cs="Arial"/>
          <w:sz w:val="20"/>
          <w:szCs w:val="24"/>
          <w:u w:val="single"/>
        </w:rPr>
        <w:t>dpisany wzór umowy,</w:t>
      </w:r>
    </w:p>
    <w:p w:rsidR="00CA1238" w:rsidRPr="002F1999" w:rsidRDefault="00CA1238" w:rsidP="00CA1238">
      <w:pPr>
        <w:pStyle w:val="Tekstpodstawowy"/>
        <w:spacing w:before="120" w:after="0"/>
        <w:ind w:left="1416"/>
        <w:jc w:val="both"/>
        <w:rPr>
          <w:rFonts w:cs="Arial"/>
          <w:sz w:val="20"/>
          <w:szCs w:val="24"/>
        </w:rPr>
      </w:pPr>
      <w:r w:rsidRPr="002F1999">
        <w:rPr>
          <w:rFonts w:cs="Arial"/>
          <w:sz w:val="20"/>
          <w:szCs w:val="24"/>
        </w:rPr>
        <w:t xml:space="preserve">x  </w:t>
      </w:r>
      <w:r w:rsidRPr="002F1999">
        <w:rPr>
          <w:rFonts w:cs="Arial"/>
          <w:sz w:val="20"/>
          <w:szCs w:val="24"/>
          <w:u w:val="single"/>
        </w:rPr>
        <w:t>posiadane uprawnienia</w:t>
      </w:r>
      <w:r>
        <w:rPr>
          <w:rFonts w:cs="Arial"/>
          <w:sz w:val="20"/>
          <w:szCs w:val="24"/>
          <w:u w:val="single"/>
        </w:rPr>
        <w:t>,</w:t>
      </w:r>
    </w:p>
    <w:p w:rsidR="002F1999" w:rsidRPr="002F1999" w:rsidRDefault="002F1999" w:rsidP="000878DB">
      <w:pPr>
        <w:pStyle w:val="Tekstpodstawowy"/>
        <w:spacing w:before="120" w:after="0"/>
        <w:ind w:left="1416"/>
        <w:jc w:val="both"/>
        <w:rPr>
          <w:rFonts w:cs="Arial"/>
          <w:sz w:val="20"/>
          <w:szCs w:val="24"/>
        </w:rPr>
      </w:pPr>
      <w:r w:rsidRPr="002F1999">
        <w:rPr>
          <w:rFonts w:cs="Arial"/>
          <w:sz w:val="20"/>
          <w:szCs w:val="24"/>
        </w:rPr>
        <w:t>x</w:t>
      </w:r>
      <w:r>
        <w:rPr>
          <w:rFonts w:cs="Arial"/>
          <w:sz w:val="20"/>
          <w:szCs w:val="24"/>
        </w:rPr>
        <w:t xml:space="preserve">  </w:t>
      </w:r>
      <w:r w:rsidRPr="002F1999">
        <w:rPr>
          <w:rFonts w:cs="Arial"/>
          <w:sz w:val="20"/>
          <w:szCs w:val="24"/>
          <w:u w:val="single"/>
        </w:rPr>
        <w:t xml:space="preserve">doświadczenie poświadczone referencjami </w:t>
      </w:r>
      <w:r w:rsidR="005C2AC9">
        <w:rPr>
          <w:rFonts w:cs="Arial"/>
          <w:sz w:val="20"/>
          <w:szCs w:val="24"/>
          <w:u w:val="single"/>
        </w:rPr>
        <w:t>(minimum 2</w:t>
      </w:r>
      <w:r w:rsidRPr="002F1999">
        <w:rPr>
          <w:rFonts w:cs="Arial"/>
          <w:sz w:val="20"/>
          <w:szCs w:val="24"/>
          <w:u w:val="single"/>
        </w:rPr>
        <w:t xml:space="preserve"> referencje).</w:t>
      </w:r>
    </w:p>
    <w:p w:rsidR="00762885" w:rsidRPr="00477C89" w:rsidRDefault="00762885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 xml:space="preserve">Osoba </w:t>
      </w:r>
      <w:r w:rsidR="000878DB">
        <w:rPr>
          <w:b/>
        </w:rPr>
        <w:t>do kontaktów</w:t>
      </w:r>
      <w:r w:rsidRPr="00477C89">
        <w:rPr>
          <w:b/>
        </w:rPr>
        <w:t xml:space="preserve">: </w:t>
      </w:r>
      <w:r w:rsidRPr="000878DB">
        <w:t>Bożenna Walczak 44</w:t>
      </w:r>
      <w:r w:rsidR="00EF6932">
        <w:t> </w:t>
      </w:r>
      <w:r w:rsidRPr="000878DB">
        <w:t>649</w:t>
      </w:r>
      <w:r w:rsidR="00EF6932">
        <w:t> </w:t>
      </w:r>
      <w:r w:rsidRPr="000878DB">
        <w:t>76</w:t>
      </w:r>
      <w:r w:rsidR="00EF6932">
        <w:t xml:space="preserve"> </w:t>
      </w:r>
      <w:r w:rsidRPr="000878DB">
        <w:t xml:space="preserve">53, </w:t>
      </w:r>
      <w:r w:rsidR="00FF2D78">
        <w:t xml:space="preserve">723 308 </w:t>
      </w:r>
      <w:r w:rsidR="00CA1238">
        <w:t>585</w:t>
      </w:r>
      <w:r w:rsidR="007C0DC1">
        <w:t xml:space="preserve"> </w:t>
      </w:r>
      <w:r w:rsidRPr="000878DB">
        <w:t xml:space="preserve">lub osobiście biuro świetlicy w godz. </w:t>
      </w:r>
      <w:r w:rsidRPr="000878DB">
        <w:rPr>
          <w:rFonts w:cs="Times New Roman"/>
        </w:rPr>
        <w:t>8</w:t>
      </w:r>
      <w:r w:rsidRPr="000878DB">
        <w:t>-16.</w:t>
      </w:r>
    </w:p>
    <w:p w:rsidR="00477C89" w:rsidRPr="00477C89" w:rsidRDefault="00477C89" w:rsidP="00477C89">
      <w:pPr>
        <w:pStyle w:val="Akapitzlist"/>
        <w:suppressAutoHyphens/>
        <w:spacing w:before="120" w:after="0"/>
        <w:ind w:left="1416"/>
        <w:jc w:val="both"/>
        <w:rPr>
          <w:b/>
        </w:rPr>
      </w:pPr>
    </w:p>
    <w:p w:rsidR="00762885" w:rsidRPr="00477C89" w:rsidRDefault="00762885" w:rsidP="00D774EE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b/>
        </w:rPr>
      </w:pPr>
      <w:r w:rsidRPr="00477C89">
        <w:rPr>
          <w:b/>
        </w:rPr>
        <w:t>Uwagi:</w:t>
      </w:r>
    </w:p>
    <w:p w:rsidR="00762885" w:rsidRPr="00477C89" w:rsidRDefault="00762885" w:rsidP="00762885">
      <w:pPr>
        <w:pStyle w:val="Tekstpodstawowy"/>
        <w:spacing w:after="0" w:line="240" w:lineRule="auto"/>
        <w:ind w:left="1080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 xml:space="preserve">a) Zapytanie ofertowe może zostać zmienione przed upływem terminu składania ofert przewidzianym w zapytaniu ofertowym. W takim przypadku należy w opublikowanym zapytaniu ofertowym uwzględnić informację o zmianie. Informacja ta powinna zawierać co najmniej: datę upublicznienia zmienianego </w:t>
      </w:r>
      <w:r w:rsidRPr="00477C89">
        <w:rPr>
          <w:rFonts w:cs="Arial"/>
          <w:sz w:val="18"/>
          <w:szCs w:val="24"/>
        </w:rPr>
        <w:lastRenderedPageBreak/>
        <w:t>zapytania ofertowego, jego numer</w:t>
      </w:r>
      <w:r w:rsidR="00382814">
        <w:rPr>
          <w:rFonts w:cs="Arial"/>
          <w:sz w:val="18"/>
          <w:szCs w:val="24"/>
        </w:rPr>
        <w:t>,</w:t>
      </w:r>
      <w:r w:rsidRPr="00477C89">
        <w:rPr>
          <w:rFonts w:cs="Arial"/>
          <w:sz w:val="18"/>
          <w:szCs w:val="24"/>
        </w:rPr>
        <w:t xml:space="preserve"> a także opis dokonanych zmian. Beneficjent przedłuża termin składania ofert o czas niezbędny do wprowadzenia zmian w ofertach, jeżeli jest to konieczne z uwagi na zakres wprowadzonych zmian.</w:t>
      </w:r>
    </w:p>
    <w:p w:rsidR="00762885" w:rsidRPr="00477C89" w:rsidRDefault="00762885" w:rsidP="00762885">
      <w:pPr>
        <w:pStyle w:val="Tekstpodstawowy"/>
        <w:spacing w:after="0" w:line="240" w:lineRule="auto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b) Wykonawca może złożyć tylko jedną ofertę.</w:t>
      </w:r>
    </w:p>
    <w:p w:rsidR="00762885" w:rsidRPr="00477C89" w:rsidRDefault="00762885" w:rsidP="00762885">
      <w:pPr>
        <w:pStyle w:val="Tekstpodstawowy"/>
        <w:spacing w:after="0" w:line="240" w:lineRule="auto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c) Wykonawca może dokonać zmian lub wycofać złożoną ofertę przed upływem terminu wyznaczonego do składania ofert.</w:t>
      </w:r>
    </w:p>
    <w:p w:rsidR="00762885" w:rsidRPr="00477C89" w:rsidRDefault="00762885" w:rsidP="00762885">
      <w:pPr>
        <w:spacing w:after="0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d) Oferty otrzymane po terminie składania ofert zostaną zw</w:t>
      </w:r>
      <w:r w:rsidR="00382814">
        <w:rPr>
          <w:rFonts w:cs="Arial"/>
          <w:sz w:val="18"/>
          <w:szCs w:val="24"/>
        </w:rPr>
        <w:t>rócone wykonawcom</w:t>
      </w:r>
      <w:r w:rsidRPr="00477C89">
        <w:rPr>
          <w:rFonts w:cs="Arial"/>
          <w:sz w:val="18"/>
          <w:szCs w:val="24"/>
        </w:rPr>
        <w:t xml:space="preserve">. </w:t>
      </w:r>
    </w:p>
    <w:p w:rsidR="00762885" w:rsidRPr="00477C89" w:rsidRDefault="00762885" w:rsidP="00762885">
      <w:pPr>
        <w:spacing w:after="0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e) Oferta niezgodna z zapytaniem ofertowym nie stanowi oferty ważnej.</w:t>
      </w:r>
    </w:p>
    <w:p w:rsidR="00762885" w:rsidRPr="00477C89" w:rsidRDefault="00762885" w:rsidP="00762885">
      <w:pPr>
        <w:pStyle w:val="Tekstpodstawowy"/>
        <w:spacing w:after="0" w:line="240" w:lineRule="auto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f) Dla skuteczności niniejszego postępowania o zamówienie publiczne wystarczające jest otrzymanie przez zamawiającego jednej ważnej oferty niepodlegającej odrzuceniu.</w:t>
      </w:r>
    </w:p>
    <w:p w:rsidR="00762885" w:rsidRPr="00477C89" w:rsidRDefault="00762885" w:rsidP="00762885">
      <w:pPr>
        <w:pStyle w:val="Tekstpodstawowy"/>
        <w:spacing w:after="0" w:line="240" w:lineRule="auto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 xml:space="preserve">g) Zamawiający zastrzega sobie prawo swobodnego wyboru oferty, odwołania postępowania lub jego zamknięcia bez wybrania którejkolwiek z ofert. </w:t>
      </w:r>
    </w:p>
    <w:p w:rsidR="00762885" w:rsidRPr="00477C89" w:rsidRDefault="00762885" w:rsidP="00762885">
      <w:pPr>
        <w:pStyle w:val="Default"/>
        <w:ind w:left="1056"/>
        <w:jc w:val="both"/>
        <w:rPr>
          <w:rFonts w:asciiTheme="minorHAnsi" w:eastAsia="Calibri" w:hAnsiTheme="minorHAnsi"/>
          <w:color w:val="auto"/>
          <w:sz w:val="18"/>
        </w:rPr>
      </w:pPr>
      <w:r w:rsidRPr="00477C89">
        <w:rPr>
          <w:rFonts w:asciiTheme="minorHAnsi" w:eastAsia="Calibri" w:hAnsiTheme="minorHAnsi"/>
          <w:color w:val="auto"/>
          <w:sz w:val="18"/>
        </w:rPr>
        <w:t>h) Informację o wyniku postępowania (co najmniej nazwę wybranego wykonawcy) zamawiający upublicznia w taki sposób, w jakim zostało upublicznione zapytanie ofertowe. Na wniosek wykonawcy, który złożył ofertę, zamawiający udostępnienia wnioskodawcy protokół postępowania o udzielenie zamówienia.</w:t>
      </w:r>
    </w:p>
    <w:p w:rsidR="00762885" w:rsidRPr="00477C89" w:rsidRDefault="00762885" w:rsidP="00762885">
      <w:pPr>
        <w:pStyle w:val="Tekstpodstawowy"/>
        <w:spacing w:after="0" w:line="240" w:lineRule="auto"/>
        <w:ind w:left="1056"/>
        <w:jc w:val="both"/>
        <w:rPr>
          <w:rFonts w:cs="Arial"/>
          <w:sz w:val="18"/>
          <w:szCs w:val="24"/>
        </w:rPr>
      </w:pPr>
      <w:r w:rsidRPr="00477C89">
        <w:rPr>
          <w:rFonts w:cs="Arial"/>
          <w:sz w:val="18"/>
          <w:szCs w:val="24"/>
        </w:rPr>
        <w:t>i) Niezwłocznie po wyborze najkorzystniejszej oferty, zamawiający wysyła umowę w sprawie zamówienia publicznego do wykonawcy do podpisu.</w:t>
      </w:r>
    </w:p>
    <w:p w:rsidR="00762885" w:rsidRPr="00477C89" w:rsidRDefault="00762885" w:rsidP="00762885">
      <w:pPr>
        <w:pStyle w:val="Akapitzlist"/>
        <w:suppressAutoHyphens/>
        <w:spacing w:before="120" w:after="0"/>
        <w:ind w:left="1416"/>
        <w:jc w:val="both"/>
        <w:rPr>
          <w:b/>
        </w:rPr>
      </w:pPr>
    </w:p>
    <w:p w:rsidR="00700D64" w:rsidRPr="00477C89" w:rsidRDefault="00700D64" w:rsidP="00762885">
      <w:pPr>
        <w:suppressAutoHyphens/>
        <w:spacing w:before="120" w:after="0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</w:p>
    <w:sectPr w:rsidR="00700D64" w:rsidRPr="00477C89" w:rsidSect="00B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C0" w:rsidRDefault="008277C0" w:rsidP="00A139BD">
      <w:pPr>
        <w:spacing w:after="0" w:line="240" w:lineRule="auto"/>
      </w:pPr>
      <w:r>
        <w:separator/>
      </w:r>
    </w:p>
  </w:endnote>
  <w:endnote w:type="continuationSeparator" w:id="0">
    <w:p w:rsidR="008277C0" w:rsidRDefault="008277C0" w:rsidP="00A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C0" w:rsidRDefault="008277C0" w:rsidP="00A139BD">
      <w:pPr>
        <w:spacing w:after="0" w:line="240" w:lineRule="auto"/>
      </w:pPr>
      <w:r>
        <w:separator/>
      </w:r>
    </w:p>
  </w:footnote>
  <w:footnote w:type="continuationSeparator" w:id="0">
    <w:p w:rsidR="008277C0" w:rsidRDefault="008277C0" w:rsidP="00A1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D8D052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60C4B43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00000010"/>
    <w:multiLevelType w:val="multilevel"/>
    <w:tmpl w:val="E15C401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0"/>
    <w:multiLevelType w:val="singleLevel"/>
    <w:tmpl w:val="7F72DE46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2"/>
        <w:szCs w:val="24"/>
      </w:rPr>
    </w:lvl>
  </w:abstractNum>
  <w:abstractNum w:abstractNumId="11" w15:restartNumberingAfterBreak="0">
    <w:nsid w:val="00000029"/>
    <w:multiLevelType w:val="singleLevel"/>
    <w:tmpl w:val="B7CA6542"/>
    <w:name w:val="WW8Num4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  <w:sz w:val="24"/>
        <w:szCs w:val="24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3" w15:restartNumberingAfterBreak="0">
    <w:nsid w:val="19186A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C6290B"/>
    <w:multiLevelType w:val="hybridMultilevel"/>
    <w:tmpl w:val="BCDCF414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60A14FDE"/>
    <w:multiLevelType w:val="hybridMultilevel"/>
    <w:tmpl w:val="82EAAD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7E315C"/>
    <w:multiLevelType w:val="hybridMultilevel"/>
    <w:tmpl w:val="BD48E3BA"/>
    <w:lvl w:ilvl="0" w:tplc="9C0AB23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4E"/>
    <w:rsid w:val="00006C07"/>
    <w:rsid w:val="00045FAD"/>
    <w:rsid w:val="00066FF7"/>
    <w:rsid w:val="0008201A"/>
    <w:rsid w:val="000878DB"/>
    <w:rsid w:val="000958DB"/>
    <w:rsid w:val="000A6A24"/>
    <w:rsid w:val="000F2D3D"/>
    <w:rsid w:val="00122F3D"/>
    <w:rsid w:val="00133F6A"/>
    <w:rsid w:val="0013480D"/>
    <w:rsid w:val="00137591"/>
    <w:rsid w:val="00147C56"/>
    <w:rsid w:val="0016209B"/>
    <w:rsid w:val="00177F25"/>
    <w:rsid w:val="001903CF"/>
    <w:rsid w:val="00193C84"/>
    <w:rsid w:val="0019731B"/>
    <w:rsid w:val="001C2A95"/>
    <w:rsid w:val="001F21F9"/>
    <w:rsid w:val="00226FBD"/>
    <w:rsid w:val="00236324"/>
    <w:rsid w:val="002510E0"/>
    <w:rsid w:val="00257B58"/>
    <w:rsid w:val="002879FC"/>
    <w:rsid w:val="002959AF"/>
    <w:rsid w:val="0029710F"/>
    <w:rsid w:val="002A6C07"/>
    <w:rsid w:val="002E0A72"/>
    <w:rsid w:val="002F1999"/>
    <w:rsid w:val="00303330"/>
    <w:rsid w:val="003050D3"/>
    <w:rsid w:val="003202B9"/>
    <w:rsid w:val="00334530"/>
    <w:rsid w:val="003533D5"/>
    <w:rsid w:val="00366CF5"/>
    <w:rsid w:val="00367268"/>
    <w:rsid w:val="00377072"/>
    <w:rsid w:val="00382814"/>
    <w:rsid w:val="003B0FED"/>
    <w:rsid w:val="003D13ED"/>
    <w:rsid w:val="00453D3D"/>
    <w:rsid w:val="0046313A"/>
    <w:rsid w:val="00477C89"/>
    <w:rsid w:val="00486F57"/>
    <w:rsid w:val="004A2527"/>
    <w:rsid w:val="004B7280"/>
    <w:rsid w:val="004C3AB3"/>
    <w:rsid w:val="004C6304"/>
    <w:rsid w:val="00512D02"/>
    <w:rsid w:val="005209B9"/>
    <w:rsid w:val="005473DD"/>
    <w:rsid w:val="005532F0"/>
    <w:rsid w:val="00555250"/>
    <w:rsid w:val="00560F86"/>
    <w:rsid w:val="005C2AC9"/>
    <w:rsid w:val="005C64F7"/>
    <w:rsid w:val="005D5523"/>
    <w:rsid w:val="005E0EC1"/>
    <w:rsid w:val="006079B2"/>
    <w:rsid w:val="00622CD9"/>
    <w:rsid w:val="006322B1"/>
    <w:rsid w:val="00633765"/>
    <w:rsid w:val="00637EC0"/>
    <w:rsid w:val="00683656"/>
    <w:rsid w:val="006B1F53"/>
    <w:rsid w:val="006B63A8"/>
    <w:rsid w:val="006C5037"/>
    <w:rsid w:val="00700D64"/>
    <w:rsid w:val="0071074A"/>
    <w:rsid w:val="007370C8"/>
    <w:rsid w:val="00762885"/>
    <w:rsid w:val="007651CE"/>
    <w:rsid w:val="00776D4D"/>
    <w:rsid w:val="00782C1C"/>
    <w:rsid w:val="00790B0B"/>
    <w:rsid w:val="007A053A"/>
    <w:rsid w:val="007C0DC1"/>
    <w:rsid w:val="007C4AB4"/>
    <w:rsid w:val="007D6F2F"/>
    <w:rsid w:val="007E11C4"/>
    <w:rsid w:val="00820676"/>
    <w:rsid w:val="00822176"/>
    <w:rsid w:val="008277C0"/>
    <w:rsid w:val="008364B9"/>
    <w:rsid w:val="00843370"/>
    <w:rsid w:val="008561D5"/>
    <w:rsid w:val="00872A8E"/>
    <w:rsid w:val="00873E49"/>
    <w:rsid w:val="00885049"/>
    <w:rsid w:val="0088516D"/>
    <w:rsid w:val="008A6039"/>
    <w:rsid w:val="008A6CF1"/>
    <w:rsid w:val="008B6D6E"/>
    <w:rsid w:val="008C59DF"/>
    <w:rsid w:val="008E023F"/>
    <w:rsid w:val="009007CC"/>
    <w:rsid w:val="009721B5"/>
    <w:rsid w:val="00984A7A"/>
    <w:rsid w:val="009D2E92"/>
    <w:rsid w:val="009D4722"/>
    <w:rsid w:val="009E1862"/>
    <w:rsid w:val="00A04466"/>
    <w:rsid w:val="00A07006"/>
    <w:rsid w:val="00A139BD"/>
    <w:rsid w:val="00A377DF"/>
    <w:rsid w:val="00A511B0"/>
    <w:rsid w:val="00A83DA1"/>
    <w:rsid w:val="00AA264A"/>
    <w:rsid w:val="00AA43D4"/>
    <w:rsid w:val="00AE32F4"/>
    <w:rsid w:val="00AF3B64"/>
    <w:rsid w:val="00AF47DC"/>
    <w:rsid w:val="00B21D6D"/>
    <w:rsid w:val="00B25F23"/>
    <w:rsid w:val="00B525EB"/>
    <w:rsid w:val="00B5383B"/>
    <w:rsid w:val="00B66C61"/>
    <w:rsid w:val="00B9362F"/>
    <w:rsid w:val="00BA5F16"/>
    <w:rsid w:val="00BD1B86"/>
    <w:rsid w:val="00BE54AE"/>
    <w:rsid w:val="00BE6EA3"/>
    <w:rsid w:val="00C037E2"/>
    <w:rsid w:val="00C54A9B"/>
    <w:rsid w:val="00C60E61"/>
    <w:rsid w:val="00C666B6"/>
    <w:rsid w:val="00C71A40"/>
    <w:rsid w:val="00CA1238"/>
    <w:rsid w:val="00CA7547"/>
    <w:rsid w:val="00CC2C39"/>
    <w:rsid w:val="00CC4CE6"/>
    <w:rsid w:val="00CE09C6"/>
    <w:rsid w:val="00CE39A2"/>
    <w:rsid w:val="00CF2423"/>
    <w:rsid w:val="00D406A6"/>
    <w:rsid w:val="00D479BB"/>
    <w:rsid w:val="00D57546"/>
    <w:rsid w:val="00D6002D"/>
    <w:rsid w:val="00D648D5"/>
    <w:rsid w:val="00D774EE"/>
    <w:rsid w:val="00DD4DD8"/>
    <w:rsid w:val="00E31447"/>
    <w:rsid w:val="00E33FA3"/>
    <w:rsid w:val="00E4188B"/>
    <w:rsid w:val="00E61E40"/>
    <w:rsid w:val="00E74FE3"/>
    <w:rsid w:val="00E9271F"/>
    <w:rsid w:val="00E9768B"/>
    <w:rsid w:val="00E97751"/>
    <w:rsid w:val="00EA4427"/>
    <w:rsid w:val="00EA52B2"/>
    <w:rsid w:val="00EC74EA"/>
    <w:rsid w:val="00EF6932"/>
    <w:rsid w:val="00EF6BE2"/>
    <w:rsid w:val="00F03871"/>
    <w:rsid w:val="00F750E1"/>
    <w:rsid w:val="00FA77F0"/>
    <w:rsid w:val="00FB0F4E"/>
    <w:rsid w:val="00FC1FBF"/>
    <w:rsid w:val="00FD48FE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92BC-53CC-473F-B22C-CC62E3DB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4E"/>
  </w:style>
  <w:style w:type="paragraph" w:styleId="Nagwek3">
    <w:name w:val="heading 3"/>
    <w:basedOn w:val="Normalny"/>
    <w:link w:val="Nagwek3Znak"/>
    <w:rsid w:val="001C2A95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link w:val="Nagwek4Znak"/>
    <w:rsid w:val="001C2A95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F4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B0F4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B0F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85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516D"/>
  </w:style>
  <w:style w:type="paragraph" w:styleId="Nagwek">
    <w:name w:val="header"/>
    <w:basedOn w:val="Normalny"/>
    <w:link w:val="Nagwek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9BD"/>
  </w:style>
  <w:style w:type="paragraph" w:styleId="Stopka">
    <w:name w:val="footer"/>
    <w:basedOn w:val="Normalny"/>
    <w:link w:val="Stopka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9BD"/>
  </w:style>
  <w:style w:type="paragraph" w:styleId="Tekstprzypisudolnego">
    <w:name w:val="footnote text"/>
    <w:basedOn w:val="Normalny"/>
    <w:link w:val="TekstprzypisudolnegoZnak"/>
    <w:uiPriority w:val="99"/>
    <w:unhideWhenUsed/>
    <w:rsid w:val="00E977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7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E97751"/>
    <w:rPr>
      <w:vertAlign w:val="superscript"/>
    </w:rPr>
  </w:style>
  <w:style w:type="paragraph" w:customStyle="1" w:styleId="Default">
    <w:name w:val="Default"/>
    <w:rsid w:val="0076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C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2A9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customStyle="1" w:styleId="Tretekstu">
    <w:name w:val="Treść tekstu"/>
    <w:basedOn w:val="Normalny"/>
    <w:rsid w:val="001C2A95"/>
    <w:pPr>
      <w:suppressAutoHyphens/>
      <w:spacing w:after="140" w:line="288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k@swietlicabar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0C10-D7E5-4957-8C9D-E21270D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Szufel Eliza</dc:creator>
  <cp:lastModifiedBy>B_Walczak</cp:lastModifiedBy>
  <cp:revision>25</cp:revision>
  <cp:lastPrinted>2017-06-27T09:05:00Z</cp:lastPrinted>
  <dcterms:created xsi:type="dcterms:W3CDTF">2018-03-13T09:19:00Z</dcterms:created>
  <dcterms:modified xsi:type="dcterms:W3CDTF">2020-03-02T07:38:00Z</dcterms:modified>
</cp:coreProperties>
</file>